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C2" w:rsidRDefault="007F67C2" w:rsidP="00283943">
      <w:pPr>
        <w:keepNext/>
        <w:keepLines/>
        <w:widowControl/>
        <w:tabs>
          <w:tab w:val="left" w:pos="567"/>
        </w:tabs>
        <w:spacing w:line="240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32B91" w:rsidRPr="00946B0F" w:rsidRDefault="00432B91" w:rsidP="00283943">
      <w:pPr>
        <w:keepNext/>
        <w:keepLines/>
        <w:widowControl/>
        <w:tabs>
          <w:tab w:val="left" w:pos="567"/>
        </w:tabs>
        <w:spacing w:line="240" w:lineRule="auto"/>
        <w:jc w:val="center"/>
        <w:rPr>
          <w:b/>
          <w:sz w:val="28"/>
          <w:szCs w:val="28"/>
          <w:lang w:val="uk-UA"/>
        </w:rPr>
      </w:pPr>
      <w:r w:rsidRPr="00946B0F">
        <w:rPr>
          <w:b/>
          <w:sz w:val="28"/>
          <w:szCs w:val="28"/>
          <w:lang w:val="uk-UA"/>
        </w:rPr>
        <w:t>ДОГОВІР № ______</w:t>
      </w:r>
    </w:p>
    <w:p w:rsidR="00432B91" w:rsidRPr="00946B0F" w:rsidRDefault="00432B91" w:rsidP="00283943">
      <w:pPr>
        <w:keepNext/>
        <w:keepLines/>
        <w:widowControl/>
        <w:tabs>
          <w:tab w:val="left" w:pos="567"/>
        </w:tabs>
        <w:spacing w:line="240" w:lineRule="auto"/>
        <w:jc w:val="center"/>
        <w:rPr>
          <w:b/>
          <w:sz w:val="28"/>
          <w:szCs w:val="28"/>
          <w:lang w:val="uk-UA"/>
        </w:rPr>
      </w:pPr>
      <w:r w:rsidRPr="00946B0F">
        <w:rPr>
          <w:b/>
          <w:sz w:val="28"/>
          <w:szCs w:val="28"/>
          <w:lang w:val="uk-UA"/>
        </w:rPr>
        <w:t xml:space="preserve">ПРО РОЗПОДІЛ МАЙНОВИХ ПРАВ НА СЛУЖБОВИЙ ТВІР </w:t>
      </w:r>
    </w:p>
    <w:p w:rsidR="00432B91" w:rsidRDefault="00432B91" w:rsidP="00283943">
      <w:pPr>
        <w:keepNext/>
        <w:keepLines/>
        <w:widowControl/>
        <w:spacing w:line="240" w:lineRule="auto"/>
        <w:rPr>
          <w:snapToGrid w:val="0"/>
          <w:sz w:val="28"/>
          <w:szCs w:val="28"/>
          <w:lang w:val="uk-UA"/>
        </w:rPr>
      </w:pPr>
    </w:p>
    <w:p w:rsidR="00432B91" w:rsidRPr="00946B0F" w:rsidRDefault="00432B91" w:rsidP="00283943">
      <w:pPr>
        <w:keepNext/>
        <w:keepLines/>
        <w:widowControl/>
        <w:tabs>
          <w:tab w:val="left" w:pos="567"/>
        </w:tabs>
        <w:spacing w:line="240" w:lineRule="auto"/>
        <w:jc w:val="center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 xml:space="preserve">м. _________ </w:t>
      </w:r>
      <w:r w:rsidRPr="00946B0F">
        <w:rPr>
          <w:sz w:val="28"/>
          <w:szCs w:val="28"/>
          <w:lang w:val="uk-UA"/>
        </w:rPr>
        <w:tab/>
      </w:r>
      <w:r w:rsidRPr="00946B0F">
        <w:rPr>
          <w:sz w:val="28"/>
          <w:szCs w:val="28"/>
          <w:lang w:val="uk-UA"/>
        </w:rPr>
        <w:tab/>
      </w:r>
      <w:r w:rsidRPr="00946B0F">
        <w:rPr>
          <w:sz w:val="28"/>
          <w:szCs w:val="28"/>
          <w:lang w:val="uk-UA"/>
        </w:rPr>
        <w:tab/>
      </w:r>
      <w:r w:rsidRPr="00946B0F">
        <w:rPr>
          <w:sz w:val="28"/>
          <w:szCs w:val="28"/>
          <w:lang w:val="uk-UA"/>
        </w:rPr>
        <w:tab/>
      </w:r>
      <w:r w:rsidRPr="00946B0F">
        <w:rPr>
          <w:sz w:val="28"/>
          <w:szCs w:val="28"/>
          <w:lang w:val="uk-UA"/>
        </w:rPr>
        <w:tab/>
        <w:t>"___" ____________ 20__ року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jc w:val="left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>__________________________________________________(далі - Працівник)</w:t>
      </w:r>
      <w:r w:rsidRPr="00946B0F">
        <w:rPr>
          <w:sz w:val="28"/>
          <w:szCs w:val="28"/>
          <w:lang w:val="uk-UA"/>
        </w:rPr>
        <w:br/>
      </w:r>
      <w:r w:rsidRPr="00946B0F">
        <w:rPr>
          <w:sz w:val="22"/>
          <w:szCs w:val="22"/>
          <w:lang w:val="uk-UA"/>
        </w:rPr>
        <w:t>                 (Прізвище, ім'я, по батькові (П.І.Б) працівника - автора)</w:t>
      </w:r>
      <w:r w:rsidRPr="00946B0F">
        <w:rPr>
          <w:sz w:val="22"/>
          <w:szCs w:val="22"/>
          <w:lang w:val="uk-UA"/>
        </w:rPr>
        <w:br/>
      </w:r>
      <w:r w:rsidRPr="00946B0F">
        <w:rPr>
          <w:sz w:val="28"/>
          <w:szCs w:val="28"/>
          <w:lang w:val="uk-UA" w:eastAsia="uk-UA"/>
        </w:rPr>
        <w:t xml:space="preserve">з одного боку, </w:t>
      </w:r>
      <w:r w:rsidRPr="00946B0F">
        <w:rPr>
          <w:snapToGrid w:val="0"/>
          <w:sz w:val="28"/>
          <w:szCs w:val="28"/>
          <w:lang w:val="uk-UA"/>
        </w:rPr>
        <w:t>та</w:t>
      </w:r>
      <w:r w:rsidRPr="00946B0F">
        <w:rPr>
          <w:sz w:val="28"/>
          <w:szCs w:val="28"/>
          <w:lang w:val="uk-UA"/>
        </w:rPr>
        <w:t>___________________________________________________</w:t>
      </w:r>
      <w:r w:rsidRPr="00946B0F">
        <w:rPr>
          <w:sz w:val="28"/>
          <w:szCs w:val="28"/>
          <w:lang w:val="uk-UA"/>
        </w:rPr>
        <w:br/>
        <w:t>                                                   (</w:t>
      </w:r>
      <w:r w:rsidRPr="00946B0F">
        <w:rPr>
          <w:sz w:val="22"/>
          <w:szCs w:val="22"/>
          <w:lang w:val="uk-UA"/>
        </w:rPr>
        <w:t>П.І.Б або повне найменування особи,</w:t>
      </w:r>
      <w:r w:rsidRPr="00946B0F">
        <w:rPr>
          <w:sz w:val="22"/>
          <w:szCs w:val="22"/>
          <w:lang w:val="uk-UA"/>
        </w:rPr>
        <w:br/>
        <w:t>____________________________________________________________________________________</w:t>
      </w:r>
      <w:r w:rsidRPr="00946B0F">
        <w:rPr>
          <w:sz w:val="22"/>
          <w:szCs w:val="22"/>
          <w:lang w:val="uk-UA"/>
        </w:rPr>
        <w:br/>
        <w:t>                                                                    у якої або де працює працівник-автор)</w:t>
      </w:r>
      <w:r w:rsidRPr="00946B0F">
        <w:rPr>
          <w:sz w:val="22"/>
          <w:szCs w:val="22"/>
          <w:lang w:val="uk-UA"/>
        </w:rPr>
        <w:br/>
      </w:r>
      <w:r w:rsidRPr="00946B0F">
        <w:rPr>
          <w:sz w:val="28"/>
          <w:szCs w:val="28"/>
          <w:lang w:val="uk-UA"/>
        </w:rPr>
        <w:t xml:space="preserve">в особі </w:t>
      </w:r>
      <w:r w:rsidRPr="00946B0F">
        <w:rPr>
          <w:sz w:val="22"/>
          <w:szCs w:val="22"/>
          <w:lang w:val="uk-UA"/>
        </w:rPr>
        <w:t>___________________________________________________________________________                                                                        (посада, П.І.Б)</w:t>
      </w:r>
      <w:r w:rsidRPr="00946B0F">
        <w:rPr>
          <w:sz w:val="22"/>
          <w:szCs w:val="22"/>
          <w:lang w:val="uk-UA"/>
        </w:rPr>
        <w:br/>
      </w:r>
      <w:r w:rsidRPr="00946B0F">
        <w:rPr>
          <w:sz w:val="28"/>
          <w:szCs w:val="28"/>
          <w:lang w:val="uk-UA"/>
        </w:rPr>
        <w:t>_________________________________________________________________,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jc w:val="left"/>
        <w:rPr>
          <w:sz w:val="28"/>
          <w:szCs w:val="28"/>
          <w:lang w:val="uk-UA" w:eastAsia="uk-UA"/>
        </w:rPr>
      </w:pPr>
      <w:r w:rsidRPr="00946B0F">
        <w:rPr>
          <w:sz w:val="28"/>
          <w:szCs w:val="28"/>
          <w:lang w:val="uk-UA"/>
        </w:rPr>
        <w:t>яка діє на підставі ________________</w:t>
      </w:r>
      <w:r w:rsidR="00245508">
        <w:rPr>
          <w:sz w:val="28"/>
          <w:szCs w:val="28"/>
          <w:lang w:val="uk-UA"/>
        </w:rPr>
        <w:t>_</w:t>
      </w:r>
      <w:r w:rsidRPr="00946B0F">
        <w:rPr>
          <w:sz w:val="28"/>
          <w:szCs w:val="28"/>
          <w:lang w:val="uk-UA"/>
        </w:rPr>
        <w:t>________________________________,</w:t>
      </w:r>
      <w:r w:rsidRPr="00946B0F">
        <w:rPr>
          <w:sz w:val="28"/>
          <w:szCs w:val="28"/>
          <w:lang w:val="uk-UA"/>
        </w:rPr>
        <w:br/>
      </w:r>
      <w:r w:rsidRPr="00946B0F">
        <w:rPr>
          <w:sz w:val="22"/>
          <w:szCs w:val="22"/>
          <w:lang w:val="uk-UA"/>
        </w:rPr>
        <w:t>   </w:t>
      </w:r>
      <w:r w:rsidRPr="00946B0F">
        <w:rPr>
          <w:sz w:val="22"/>
          <w:szCs w:val="22"/>
          <w:lang w:val="uk-UA"/>
        </w:rPr>
        <w:tab/>
      </w:r>
      <w:r w:rsidRPr="00946B0F">
        <w:rPr>
          <w:sz w:val="22"/>
          <w:szCs w:val="22"/>
          <w:lang w:val="uk-UA"/>
        </w:rPr>
        <w:tab/>
      </w:r>
      <w:r w:rsidRPr="00946B0F">
        <w:rPr>
          <w:sz w:val="22"/>
          <w:szCs w:val="22"/>
          <w:lang w:val="uk-UA"/>
        </w:rPr>
        <w:tab/>
      </w:r>
      <w:r w:rsidRPr="00946B0F">
        <w:rPr>
          <w:sz w:val="22"/>
          <w:szCs w:val="22"/>
          <w:lang w:val="uk-UA"/>
        </w:rPr>
        <w:tab/>
      </w:r>
      <w:r w:rsidRPr="00946B0F">
        <w:rPr>
          <w:sz w:val="22"/>
          <w:szCs w:val="22"/>
          <w:lang w:val="uk-UA"/>
        </w:rPr>
        <w:tab/>
      </w:r>
      <w:r w:rsidRPr="00946B0F">
        <w:rPr>
          <w:sz w:val="22"/>
          <w:szCs w:val="22"/>
          <w:lang w:val="uk-UA"/>
        </w:rPr>
        <w:tab/>
      </w:r>
      <w:r w:rsidRPr="00946B0F">
        <w:rPr>
          <w:sz w:val="22"/>
          <w:szCs w:val="22"/>
          <w:lang w:val="uk-UA"/>
        </w:rPr>
        <w:tab/>
        <w:t>(Статуту, Положення тощо) </w:t>
      </w:r>
      <w:r w:rsidRPr="00946B0F">
        <w:rPr>
          <w:sz w:val="22"/>
          <w:szCs w:val="22"/>
          <w:lang w:val="uk-UA"/>
        </w:rPr>
        <w:br/>
      </w:r>
      <w:r w:rsidRPr="00946B0F">
        <w:rPr>
          <w:i/>
          <w:sz w:val="28"/>
          <w:szCs w:val="28"/>
          <w:lang w:val="uk-UA"/>
        </w:rPr>
        <w:t>(далі – Роботодавець)</w:t>
      </w:r>
      <w:r w:rsidRPr="00946B0F">
        <w:rPr>
          <w:sz w:val="28"/>
          <w:szCs w:val="28"/>
          <w:lang w:val="uk-UA" w:eastAsia="uk-UA"/>
        </w:rPr>
        <w:t xml:space="preserve"> з іншого боку, а разом іменовані – </w:t>
      </w:r>
      <w:r w:rsidRPr="00946B0F">
        <w:rPr>
          <w:i/>
          <w:iCs/>
          <w:sz w:val="28"/>
          <w:szCs w:val="28"/>
          <w:lang w:val="uk-UA" w:eastAsia="uk-UA"/>
        </w:rPr>
        <w:t xml:space="preserve">Сторони, </w:t>
      </w:r>
      <w:r w:rsidRPr="00946B0F">
        <w:rPr>
          <w:sz w:val="28"/>
          <w:szCs w:val="28"/>
          <w:lang w:val="uk-UA" w:eastAsia="uk-UA"/>
        </w:rPr>
        <w:t>уклали цей договір  (</w:t>
      </w:r>
      <w:r w:rsidRPr="00946B0F">
        <w:rPr>
          <w:i/>
          <w:iCs/>
          <w:sz w:val="28"/>
          <w:szCs w:val="28"/>
          <w:lang w:val="uk-UA" w:eastAsia="uk-UA"/>
        </w:rPr>
        <w:t xml:space="preserve">далі – Договір) </w:t>
      </w:r>
      <w:r w:rsidRPr="00946B0F">
        <w:rPr>
          <w:sz w:val="28"/>
          <w:szCs w:val="28"/>
          <w:lang w:val="uk-UA" w:eastAsia="uk-UA"/>
        </w:rPr>
        <w:t>про наступне: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jc w:val="left"/>
        <w:rPr>
          <w:sz w:val="28"/>
          <w:szCs w:val="28"/>
          <w:lang w:val="uk-UA"/>
        </w:rPr>
      </w:pPr>
    </w:p>
    <w:p w:rsidR="00432B91" w:rsidRPr="00137531" w:rsidRDefault="00432B91" w:rsidP="00283943">
      <w:pPr>
        <w:pStyle w:val="3"/>
        <w:keepLines/>
        <w:widowControl/>
        <w:numPr>
          <w:ilvl w:val="0"/>
          <w:numId w:val="1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946B0F">
        <w:rPr>
          <w:rFonts w:ascii="Times New Roman" w:hAnsi="Times New Roman" w:cs="Times New Roman"/>
          <w:b w:val="0"/>
          <w:caps/>
          <w:sz w:val="28"/>
          <w:szCs w:val="28"/>
          <w:lang w:val="uk-UA" w:eastAsia="uk-UA"/>
        </w:rPr>
        <w:t>ВИЗНАЧЕННЯ ТЕРМІНІВ</w:t>
      </w:r>
      <w:r w:rsidRPr="00946B0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</w:p>
    <w:p w:rsidR="00432B91" w:rsidRPr="00137531" w:rsidRDefault="00432B91" w:rsidP="00283943">
      <w:pPr>
        <w:keepNext/>
        <w:keepLines/>
        <w:widowControl/>
        <w:spacing w:line="240" w:lineRule="auto"/>
        <w:rPr>
          <w:lang w:val="uk-UA"/>
        </w:rPr>
      </w:pP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ab/>
        <w:t xml:space="preserve">Терміни, що використовуються в цьому Договорі, означають: </w:t>
      </w:r>
    </w:p>
    <w:p w:rsidR="00432B91" w:rsidRDefault="00432B91" w:rsidP="00283943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8"/>
          <w:szCs w:val="28"/>
          <w:lang w:val="uk-UA"/>
        </w:rPr>
      </w:pPr>
      <w:r w:rsidRPr="00946B0F">
        <w:rPr>
          <w:i/>
          <w:sz w:val="28"/>
          <w:szCs w:val="28"/>
          <w:lang w:val="uk-UA"/>
        </w:rPr>
        <w:tab/>
        <w:t>службовий твір</w:t>
      </w:r>
      <w:r w:rsidRPr="00946B0F">
        <w:rPr>
          <w:sz w:val="28"/>
          <w:szCs w:val="28"/>
          <w:lang w:val="uk-UA"/>
        </w:rPr>
        <w:t xml:space="preserve"> – твір, створений автором у порядку виконання службових обов’язків відповідно до службового завдання чи трудового договору (контракту) між автором і роботодавцем;</w:t>
      </w:r>
    </w:p>
    <w:p w:rsidR="008E2743" w:rsidRDefault="008E2743" w:rsidP="00283943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Pr="008E2743">
        <w:rPr>
          <w:i/>
          <w:sz w:val="28"/>
          <w:szCs w:val="28"/>
          <w:lang w:val="uk-UA"/>
        </w:rPr>
        <w:t>працівник</w:t>
      </w:r>
      <w:r>
        <w:rPr>
          <w:i/>
          <w:sz w:val="28"/>
          <w:szCs w:val="28"/>
          <w:lang w:val="uk-UA"/>
        </w:rPr>
        <w:t xml:space="preserve"> - </w:t>
      </w:r>
      <w:r w:rsidRPr="00484E2E">
        <w:rPr>
          <w:sz w:val="28"/>
          <w:szCs w:val="28"/>
          <w:shd w:val="clear" w:color="auto" w:fill="FFFFFF"/>
          <w:lang w:val="uk-UA"/>
        </w:rPr>
        <w:t>фізична особа, яка безпосередньо власною працею виконує трудову функцію згідно з укладеним з роботодавцем</w:t>
      </w:r>
      <w:r w:rsidRPr="00484E2E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hyperlink r:id="rId5" w:tgtFrame="_top" w:history="1">
        <w:r w:rsidRPr="008E2743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трудовим договором</w:t>
        </w:r>
      </w:hyperlink>
      <w:r w:rsidRPr="008E2743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8E2743">
        <w:rPr>
          <w:sz w:val="28"/>
          <w:szCs w:val="28"/>
          <w:shd w:val="clear" w:color="auto" w:fill="FFFFFF"/>
          <w:lang w:val="uk-UA"/>
        </w:rPr>
        <w:t>(</w:t>
      </w:r>
      <w:hyperlink r:id="rId6" w:tgtFrame="_top" w:history="1">
        <w:r w:rsidRPr="008E2743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контрактом</w:t>
        </w:r>
      </w:hyperlink>
      <w:r w:rsidRPr="008E2743">
        <w:rPr>
          <w:sz w:val="28"/>
          <w:szCs w:val="28"/>
          <w:shd w:val="clear" w:color="auto" w:fill="FFFFFF"/>
          <w:lang w:val="uk-UA"/>
        </w:rPr>
        <w:t>)</w:t>
      </w:r>
      <w:r w:rsidRPr="00484E2E">
        <w:rPr>
          <w:sz w:val="28"/>
          <w:szCs w:val="28"/>
          <w:shd w:val="clear" w:color="auto" w:fill="FFFFFF"/>
          <w:lang w:val="uk-UA"/>
        </w:rPr>
        <w:t xml:space="preserve"> відповідно до </w:t>
      </w:r>
      <w:proofErr w:type="spellStart"/>
      <w:r w:rsidRPr="00484E2E">
        <w:rPr>
          <w:sz w:val="28"/>
          <w:szCs w:val="28"/>
          <w:shd w:val="clear" w:color="auto" w:fill="FFFFFF"/>
          <w:lang w:val="uk-UA"/>
        </w:rPr>
        <w:t>зако</w:t>
      </w:r>
      <w:proofErr w:type="spellEnd"/>
      <w:r w:rsidRPr="00484E2E">
        <w:rPr>
          <w:sz w:val="28"/>
          <w:szCs w:val="28"/>
          <w:shd w:val="clear" w:color="auto" w:fill="FFFFFF"/>
        </w:rPr>
        <w:t>ну;</w:t>
      </w:r>
    </w:p>
    <w:p w:rsidR="008E2743" w:rsidRDefault="008E2743" w:rsidP="00283943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</w:r>
      <w:r w:rsidRPr="008E2743">
        <w:rPr>
          <w:i/>
          <w:sz w:val="28"/>
          <w:szCs w:val="28"/>
          <w:shd w:val="clear" w:color="auto" w:fill="FFFFFF"/>
          <w:lang w:val="uk-UA"/>
        </w:rPr>
        <w:t>роботодавець</w:t>
      </w:r>
      <w:r>
        <w:rPr>
          <w:i/>
          <w:sz w:val="28"/>
          <w:szCs w:val="28"/>
          <w:shd w:val="clear" w:color="auto" w:fill="FFFFFF"/>
          <w:lang w:val="uk-UA"/>
        </w:rPr>
        <w:t xml:space="preserve"> - </w:t>
      </w:r>
      <w:hyperlink r:id="rId7" w:tgtFrame="_top" w:history="1">
        <w:r w:rsidRPr="008E2743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юридична особа</w:t>
        </w:r>
      </w:hyperlink>
      <w:r w:rsidRPr="008E2743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8E2743">
        <w:rPr>
          <w:sz w:val="28"/>
          <w:szCs w:val="28"/>
          <w:shd w:val="clear" w:color="auto" w:fill="FFFFFF"/>
          <w:lang w:val="uk-UA"/>
        </w:rPr>
        <w:t>(її</w:t>
      </w:r>
      <w:r w:rsidRPr="008E2743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hyperlink r:id="rId8" w:tgtFrame="_top" w:history="1">
        <w:r w:rsidRPr="008E2743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філія</w:t>
        </w:r>
      </w:hyperlink>
      <w:r w:rsidRPr="008E2743">
        <w:rPr>
          <w:sz w:val="28"/>
          <w:szCs w:val="28"/>
          <w:shd w:val="clear" w:color="auto" w:fill="FFFFFF"/>
          <w:lang w:val="uk-UA"/>
        </w:rPr>
        <w:t>, відділення, інший відокремлений підрозділ чи її</w:t>
      </w:r>
      <w:r w:rsidRPr="008E2743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hyperlink r:id="rId9" w:tgtFrame="_top" w:history="1">
        <w:r w:rsidRPr="008E2743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представництво</w:t>
        </w:r>
      </w:hyperlink>
      <w:r w:rsidRPr="008E2743">
        <w:rPr>
          <w:sz w:val="28"/>
          <w:szCs w:val="28"/>
          <w:shd w:val="clear" w:color="auto" w:fill="FFFFFF"/>
          <w:lang w:val="uk-UA"/>
        </w:rPr>
        <w:t>) або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hyperlink r:id="rId10" w:anchor="518" w:history="1">
        <w:r w:rsidRPr="008E2743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самозайнята особа</w:t>
        </w:r>
      </w:hyperlink>
      <w:r w:rsidRPr="008E2743">
        <w:rPr>
          <w:sz w:val="28"/>
          <w:szCs w:val="28"/>
          <w:shd w:val="clear" w:color="auto" w:fill="FFFFFF"/>
          <w:lang w:val="uk-UA"/>
        </w:rPr>
        <w:t xml:space="preserve">, яка використовує найману працю фізичних осіб на підставі укладених </w:t>
      </w:r>
      <w:hyperlink r:id="rId11" w:tgtFrame="_top" w:history="1">
        <w:r w:rsidRPr="008E2743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трудових договорів</w:t>
        </w:r>
      </w:hyperlink>
      <w:r w:rsidRPr="008E2743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8E2743">
        <w:rPr>
          <w:sz w:val="28"/>
          <w:szCs w:val="28"/>
          <w:shd w:val="clear" w:color="auto" w:fill="FFFFFF"/>
          <w:lang w:val="uk-UA"/>
        </w:rPr>
        <w:t>(</w:t>
      </w:r>
      <w:hyperlink r:id="rId12" w:tgtFrame="_top" w:history="1">
        <w:r w:rsidRPr="008E2743">
          <w:rPr>
            <w:rStyle w:val="a6"/>
            <w:color w:val="auto"/>
            <w:sz w:val="28"/>
            <w:szCs w:val="28"/>
            <w:u w:val="none"/>
            <w:shd w:val="clear" w:color="auto" w:fill="FFFFFF"/>
            <w:lang w:val="uk-UA"/>
          </w:rPr>
          <w:t>контрактів</w:t>
        </w:r>
      </w:hyperlink>
      <w:r w:rsidRPr="008E2743">
        <w:rPr>
          <w:sz w:val="28"/>
          <w:szCs w:val="28"/>
          <w:shd w:val="clear" w:color="auto" w:fill="FFFFFF"/>
          <w:lang w:val="uk-UA"/>
        </w:rPr>
        <w:t>)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484E2E">
        <w:rPr>
          <w:sz w:val="28"/>
          <w:szCs w:val="28"/>
          <w:shd w:val="clear" w:color="auto" w:fill="FFFFFF"/>
          <w:lang w:val="uk-UA"/>
        </w:rPr>
        <w:t>відповідно до зако</w:t>
      </w:r>
      <w:r w:rsidRPr="008E2743">
        <w:rPr>
          <w:sz w:val="28"/>
          <w:szCs w:val="28"/>
          <w:shd w:val="clear" w:color="auto" w:fill="FFFFFF"/>
          <w:lang w:val="uk-UA"/>
        </w:rPr>
        <w:t>ну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432B91" w:rsidRPr="00946B0F" w:rsidRDefault="00432B91" w:rsidP="00283943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>__________________________________________</w:t>
      </w:r>
      <w:r w:rsidR="00344837">
        <w:rPr>
          <w:sz w:val="28"/>
          <w:szCs w:val="28"/>
          <w:lang w:val="uk-UA"/>
        </w:rPr>
        <w:t>________</w:t>
      </w:r>
      <w:r w:rsidRPr="00946B0F">
        <w:rPr>
          <w:sz w:val="28"/>
          <w:szCs w:val="28"/>
          <w:lang w:val="uk-UA"/>
        </w:rPr>
        <w:t>________________.</w:t>
      </w:r>
    </w:p>
    <w:p w:rsidR="00432B91" w:rsidRPr="00946B0F" w:rsidRDefault="00432B91" w:rsidP="00283943">
      <w:pPr>
        <w:keepNext/>
        <w:keepLines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lang w:val="uk-UA"/>
        </w:rPr>
      </w:pPr>
      <w:r w:rsidRPr="00946B0F">
        <w:rPr>
          <w:lang w:val="uk-UA"/>
        </w:rPr>
        <w:t>(інші терміни)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ab/>
        <w:t xml:space="preserve">Решта термінів, що використовуються в Договорі, визначаються згідно  із нормами чинного законодавства України. 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</w:p>
    <w:p w:rsidR="00432B91" w:rsidRPr="00137531" w:rsidRDefault="00432B91" w:rsidP="00283943">
      <w:pPr>
        <w:pStyle w:val="4"/>
        <w:keepNext/>
        <w:keepLines/>
        <w:widowControl/>
        <w:spacing w:before="0" w:beforeAutospacing="0" w:after="0" w:afterAutospacing="0" w:line="240" w:lineRule="auto"/>
        <w:jc w:val="center"/>
        <w:rPr>
          <w:b w:val="0"/>
          <w:lang w:val="uk-UA"/>
        </w:rPr>
      </w:pPr>
      <w:r w:rsidRPr="00946B0F">
        <w:rPr>
          <w:b w:val="0"/>
          <w:sz w:val="28"/>
          <w:szCs w:val="28"/>
          <w:lang w:val="uk-UA"/>
        </w:rPr>
        <w:t>2. ПРЕДМЕТ ДОГОВОРУ</w:t>
      </w:r>
    </w:p>
    <w:p w:rsidR="00432B91" w:rsidRPr="00137531" w:rsidRDefault="00432B91" w:rsidP="00283943">
      <w:pPr>
        <w:pStyle w:val="4"/>
        <w:keepNext/>
        <w:keepLines/>
        <w:widowControl/>
        <w:spacing w:before="0" w:beforeAutospacing="0" w:after="0" w:afterAutospacing="0" w:line="240" w:lineRule="auto"/>
        <w:jc w:val="center"/>
        <w:rPr>
          <w:b w:val="0"/>
          <w:lang w:val="uk-UA"/>
        </w:rPr>
      </w:pPr>
      <w:r w:rsidRPr="00137531">
        <w:rPr>
          <w:b w:val="0"/>
          <w:lang w:val="uk-UA"/>
        </w:rPr>
        <w:tab/>
      </w:r>
    </w:p>
    <w:p w:rsidR="00432B91" w:rsidRPr="00946B0F" w:rsidRDefault="00432B91" w:rsidP="00283943">
      <w:pPr>
        <w:pStyle w:val="4"/>
        <w:keepNext/>
        <w:keepLines/>
        <w:widowControl/>
        <w:spacing w:before="0" w:beforeAutospacing="0" w:after="0" w:afterAutospacing="0" w:line="240" w:lineRule="auto"/>
        <w:rPr>
          <w:b w:val="0"/>
          <w:sz w:val="28"/>
          <w:szCs w:val="28"/>
          <w:lang w:val="uk-UA"/>
        </w:rPr>
      </w:pPr>
      <w:r w:rsidRPr="00946B0F">
        <w:rPr>
          <w:b w:val="0"/>
          <w:sz w:val="28"/>
          <w:szCs w:val="28"/>
          <w:lang w:val="uk-UA"/>
        </w:rPr>
        <w:t xml:space="preserve">2.1. Предметом Договору є розподіл майнових прав на </w:t>
      </w:r>
      <w:r w:rsidR="00675FF7">
        <w:rPr>
          <w:b w:val="0"/>
          <w:sz w:val="28"/>
          <w:szCs w:val="28"/>
          <w:lang w:val="uk-UA"/>
        </w:rPr>
        <w:t>Службовий твір</w:t>
      </w:r>
      <w:r w:rsidRPr="00946B0F">
        <w:rPr>
          <w:b w:val="0"/>
          <w:sz w:val="28"/>
          <w:szCs w:val="28"/>
          <w:lang w:val="uk-UA"/>
        </w:rPr>
        <w:t>.</w:t>
      </w:r>
    </w:p>
    <w:p w:rsidR="00432B91" w:rsidRPr="00946B0F" w:rsidRDefault="00432B91" w:rsidP="00283943">
      <w:pPr>
        <w:pStyle w:val="4"/>
        <w:keepNext/>
        <w:keepLines/>
        <w:widowControl/>
        <w:spacing w:before="0" w:beforeAutospacing="0" w:after="0" w:afterAutospacing="0" w:line="240" w:lineRule="auto"/>
        <w:rPr>
          <w:b w:val="0"/>
          <w:sz w:val="28"/>
          <w:szCs w:val="28"/>
          <w:lang w:val="uk-UA"/>
        </w:rPr>
      </w:pPr>
      <w:r w:rsidRPr="00946B0F">
        <w:rPr>
          <w:b w:val="0"/>
          <w:sz w:val="28"/>
          <w:szCs w:val="28"/>
          <w:lang w:val="uk-UA"/>
        </w:rPr>
        <w:t xml:space="preserve">2.2. Під </w:t>
      </w:r>
      <w:r w:rsidR="00675FF7">
        <w:rPr>
          <w:b w:val="0"/>
          <w:sz w:val="28"/>
          <w:szCs w:val="28"/>
          <w:lang w:val="uk-UA"/>
        </w:rPr>
        <w:t>Службовим твором</w:t>
      </w:r>
      <w:r w:rsidRPr="00946B0F">
        <w:rPr>
          <w:b w:val="0"/>
          <w:sz w:val="28"/>
          <w:szCs w:val="28"/>
          <w:lang w:val="uk-UA"/>
        </w:rPr>
        <w:t xml:space="preserve"> у цьому Договорі розуміється створений творчою працею Працівника </w:t>
      </w:r>
      <w:r w:rsidRPr="00946B0F">
        <w:rPr>
          <w:sz w:val="28"/>
          <w:szCs w:val="28"/>
          <w:lang w:val="uk-UA"/>
        </w:rPr>
        <w:t>–</w:t>
      </w:r>
      <w:r w:rsidRPr="00946B0F">
        <w:rPr>
          <w:b w:val="0"/>
          <w:sz w:val="28"/>
          <w:szCs w:val="28"/>
          <w:lang w:val="uk-UA"/>
        </w:rPr>
        <w:t xml:space="preserve"> автора наступний об’єкт авторського права:</w:t>
      </w:r>
    </w:p>
    <w:p w:rsidR="00432B91" w:rsidRPr="00946B0F" w:rsidRDefault="00432B91" w:rsidP="00283943">
      <w:pPr>
        <w:pStyle w:val="2"/>
        <w:keepNext/>
        <w:keepLines/>
        <w:widowControl/>
        <w:spacing w:after="0" w:line="240" w:lineRule="auto"/>
        <w:ind w:left="0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>_______________________</w:t>
      </w:r>
      <w:r w:rsidR="003C4AAA">
        <w:rPr>
          <w:sz w:val="28"/>
          <w:szCs w:val="28"/>
          <w:lang w:val="uk-UA"/>
        </w:rPr>
        <w:t>____________</w:t>
      </w:r>
      <w:r w:rsidRPr="00946B0F">
        <w:rPr>
          <w:sz w:val="28"/>
          <w:szCs w:val="28"/>
          <w:lang w:val="uk-UA"/>
        </w:rPr>
        <w:t>_______________________________</w:t>
      </w:r>
    </w:p>
    <w:p w:rsidR="00432B91" w:rsidRPr="00946B0F" w:rsidRDefault="00432B91" w:rsidP="00283943">
      <w:pPr>
        <w:keepNext/>
        <w:keepLines/>
        <w:widowControl/>
        <w:tabs>
          <w:tab w:val="left" w:pos="567"/>
        </w:tabs>
        <w:spacing w:line="240" w:lineRule="auto"/>
        <w:jc w:val="center"/>
        <w:rPr>
          <w:sz w:val="22"/>
          <w:szCs w:val="22"/>
          <w:lang w:val="uk-UA"/>
        </w:rPr>
      </w:pPr>
      <w:r w:rsidRPr="00946B0F">
        <w:rPr>
          <w:sz w:val="22"/>
          <w:szCs w:val="22"/>
          <w:lang w:val="uk-UA"/>
        </w:rPr>
        <w:t xml:space="preserve">(зазначити </w:t>
      </w:r>
      <w:r w:rsidR="00AA592B">
        <w:rPr>
          <w:sz w:val="22"/>
          <w:szCs w:val="22"/>
          <w:lang w:val="uk-UA"/>
        </w:rPr>
        <w:t>Службовий т</w:t>
      </w:r>
      <w:r w:rsidRPr="00946B0F">
        <w:rPr>
          <w:sz w:val="22"/>
          <w:szCs w:val="22"/>
          <w:lang w:val="uk-UA"/>
        </w:rPr>
        <w:t>вір відповідно до переліку, визначеного у статті 433 Цивільного кодексу України, статті 8 Закону України „Про авторське право і суміжні права”)</w:t>
      </w:r>
    </w:p>
    <w:p w:rsidR="00F8517E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lastRenderedPageBreak/>
        <w:t xml:space="preserve">2.3. У порядку та на умовах, визначених цим Договором, Працівник </w:t>
      </w:r>
      <w:r w:rsidR="0016471D" w:rsidRPr="00946B0F">
        <w:rPr>
          <w:sz w:val="28"/>
          <w:szCs w:val="28"/>
          <w:lang w:val="uk-UA"/>
        </w:rPr>
        <w:t>та</w:t>
      </w:r>
      <w:r w:rsidRPr="00946B0F">
        <w:rPr>
          <w:sz w:val="28"/>
          <w:szCs w:val="28"/>
          <w:lang w:val="uk-UA"/>
        </w:rPr>
        <w:t xml:space="preserve"> Роботодавц</w:t>
      </w:r>
      <w:r w:rsidR="0016471D" w:rsidRPr="00946B0F">
        <w:rPr>
          <w:sz w:val="28"/>
          <w:szCs w:val="28"/>
          <w:lang w:val="uk-UA"/>
        </w:rPr>
        <w:t xml:space="preserve">ь як співвласники, домовились, що </w:t>
      </w:r>
      <w:r w:rsidR="0016471D" w:rsidRPr="008425CA">
        <w:rPr>
          <w:sz w:val="28"/>
          <w:szCs w:val="28"/>
          <w:lang w:val="uk-UA"/>
        </w:rPr>
        <w:t>Працівник/Роботодавець</w:t>
      </w:r>
      <w:r w:rsidR="0016471D" w:rsidRPr="00946B0F">
        <w:rPr>
          <w:sz w:val="28"/>
          <w:szCs w:val="28"/>
          <w:lang w:val="uk-UA"/>
        </w:rPr>
        <w:t xml:space="preserve"> повністю передає</w:t>
      </w:r>
      <w:r w:rsidR="00F97A2D" w:rsidRPr="00946B0F">
        <w:rPr>
          <w:sz w:val="28"/>
          <w:szCs w:val="28"/>
          <w:lang w:val="uk-UA"/>
        </w:rPr>
        <w:t xml:space="preserve"> (відчужує)</w:t>
      </w:r>
      <w:r w:rsidR="0016471D" w:rsidRPr="00946B0F">
        <w:rPr>
          <w:sz w:val="28"/>
          <w:szCs w:val="28"/>
          <w:lang w:val="uk-UA"/>
        </w:rPr>
        <w:t xml:space="preserve"> </w:t>
      </w:r>
      <w:r w:rsidR="00C66BAB" w:rsidRPr="008425CA">
        <w:rPr>
          <w:sz w:val="28"/>
          <w:szCs w:val="28"/>
          <w:lang w:val="uk-UA"/>
        </w:rPr>
        <w:t>Р</w:t>
      </w:r>
      <w:r w:rsidR="0016471D" w:rsidRPr="008425CA">
        <w:rPr>
          <w:sz w:val="28"/>
          <w:szCs w:val="28"/>
          <w:lang w:val="uk-UA"/>
        </w:rPr>
        <w:t>оботодавцю</w:t>
      </w:r>
      <w:r w:rsidR="00C66BAB" w:rsidRPr="008425CA">
        <w:rPr>
          <w:sz w:val="28"/>
          <w:szCs w:val="28"/>
          <w:lang w:val="uk-UA"/>
        </w:rPr>
        <w:t>/Працівнику</w:t>
      </w:r>
      <w:r w:rsidR="0016471D" w:rsidRPr="00946B0F">
        <w:rPr>
          <w:sz w:val="28"/>
          <w:szCs w:val="28"/>
          <w:lang w:val="uk-UA"/>
        </w:rPr>
        <w:t xml:space="preserve"> належні йому </w:t>
      </w:r>
      <w:r w:rsidRPr="00946B0F">
        <w:rPr>
          <w:sz w:val="28"/>
          <w:szCs w:val="28"/>
          <w:lang w:val="uk-UA"/>
        </w:rPr>
        <w:t xml:space="preserve">майнові права на </w:t>
      </w:r>
      <w:r w:rsidR="00675FF7" w:rsidRPr="00675FF7">
        <w:rPr>
          <w:sz w:val="28"/>
          <w:szCs w:val="28"/>
          <w:lang w:val="uk-UA"/>
        </w:rPr>
        <w:t>Службовий твір</w:t>
      </w:r>
      <w:r w:rsidRPr="00946B0F">
        <w:rPr>
          <w:sz w:val="28"/>
          <w:szCs w:val="28"/>
          <w:lang w:val="uk-UA"/>
        </w:rPr>
        <w:t>,</w:t>
      </w:r>
      <w:r w:rsidR="00283943">
        <w:rPr>
          <w:sz w:val="28"/>
          <w:szCs w:val="28"/>
          <w:lang w:val="uk-UA"/>
        </w:rPr>
        <w:t xml:space="preserve"> </w:t>
      </w:r>
      <w:r w:rsidRPr="00946B0F">
        <w:rPr>
          <w:sz w:val="28"/>
          <w:szCs w:val="28"/>
          <w:lang w:val="uk-UA"/>
        </w:rPr>
        <w:t>а саме:</w:t>
      </w:r>
    </w:p>
    <w:p w:rsidR="00F8517E" w:rsidRPr="00F8517E" w:rsidRDefault="00F8517E" w:rsidP="00283943">
      <w:pPr>
        <w:pStyle w:val="a5"/>
        <w:keepNext/>
        <w:keepLines/>
        <w:widowControl/>
        <w:spacing w:before="0" w:beforeAutospacing="0" w:after="0" w:afterAutospacing="0"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32B91" w:rsidRPr="00F8517E">
        <w:rPr>
          <w:sz w:val="28"/>
          <w:szCs w:val="28"/>
          <w:lang w:val="uk-UA"/>
        </w:rPr>
        <w:t xml:space="preserve">право на використання </w:t>
      </w:r>
      <w:r w:rsidR="00675FF7" w:rsidRPr="00675FF7">
        <w:rPr>
          <w:sz w:val="28"/>
          <w:szCs w:val="28"/>
          <w:lang w:val="uk-UA"/>
        </w:rPr>
        <w:t>Службового твору</w:t>
      </w:r>
      <w:r w:rsidR="00432B91" w:rsidRPr="00F8517E">
        <w:rPr>
          <w:sz w:val="28"/>
          <w:szCs w:val="28"/>
          <w:lang w:val="uk-UA"/>
        </w:rPr>
        <w:t>;</w:t>
      </w:r>
    </w:p>
    <w:p w:rsidR="00F8517E" w:rsidRPr="00F8517E" w:rsidRDefault="00F8517E" w:rsidP="00283943">
      <w:pPr>
        <w:pStyle w:val="a5"/>
        <w:keepNext/>
        <w:keepLines/>
        <w:widowControl/>
        <w:spacing w:before="0" w:beforeAutospacing="0" w:after="0" w:afterAutospacing="0" w:line="24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32B91" w:rsidRPr="00F8517E">
        <w:rPr>
          <w:sz w:val="28"/>
          <w:szCs w:val="28"/>
          <w:lang w:val="uk-UA"/>
        </w:rPr>
        <w:t xml:space="preserve">виключне право дозволяти використання </w:t>
      </w:r>
      <w:r w:rsidR="00675FF7" w:rsidRPr="00675FF7">
        <w:rPr>
          <w:sz w:val="28"/>
          <w:szCs w:val="28"/>
          <w:lang w:val="uk-UA"/>
        </w:rPr>
        <w:t>Службового твору</w:t>
      </w:r>
      <w:r w:rsidR="00432B91" w:rsidRPr="00F8517E">
        <w:rPr>
          <w:sz w:val="28"/>
          <w:szCs w:val="28"/>
          <w:lang w:val="uk-UA"/>
        </w:rPr>
        <w:t xml:space="preserve">; </w:t>
      </w:r>
    </w:p>
    <w:p w:rsidR="00432B91" w:rsidRPr="00F8517E" w:rsidRDefault="00F8517E" w:rsidP="00283943">
      <w:pPr>
        <w:pStyle w:val="a5"/>
        <w:keepNext/>
        <w:keepLines/>
        <w:widowControl/>
        <w:spacing w:before="0" w:beforeAutospacing="0" w:after="0" w:afterAutospacing="0" w:line="240" w:lineRule="auto"/>
        <w:ind w:firstLine="708"/>
        <w:rPr>
          <w:sz w:val="28"/>
          <w:szCs w:val="28"/>
          <w:highlight w:val="red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32B91" w:rsidRPr="00F8517E">
        <w:rPr>
          <w:sz w:val="28"/>
          <w:szCs w:val="28"/>
          <w:lang w:val="uk-UA"/>
        </w:rPr>
        <w:t xml:space="preserve">право перешкоджати неправомірному використанню </w:t>
      </w:r>
      <w:r w:rsidR="00675FF7" w:rsidRPr="00675FF7">
        <w:rPr>
          <w:sz w:val="28"/>
          <w:szCs w:val="28"/>
          <w:lang w:val="uk-UA"/>
        </w:rPr>
        <w:t>Службового твору</w:t>
      </w:r>
      <w:r w:rsidR="00432B91" w:rsidRPr="00F8517E">
        <w:rPr>
          <w:sz w:val="28"/>
          <w:szCs w:val="28"/>
          <w:lang w:val="uk-UA"/>
        </w:rPr>
        <w:t>, в тому числі забороняти таке використання.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i/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 xml:space="preserve">2.4. </w:t>
      </w:r>
      <w:r w:rsidRPr="008425CA">
        <w:rPr>
          <w:sz w:val="28"/>
          <w:szCs w:val="28"/>
          <w:lang w:val="uk-UA"/>
        </w:rPr>
        <w:t>Роботодавець</w:t>
      </w:r>
      <w:r w:rsidR="0016471D" w:rsidRPr="008425CA">
        <w:rPr>
          <w:sz w:val="28"/>
          <w:szCs w:val="28"/>
          <w:lang w:val="uk-UA"/>
        </w:rPr>
        <w:t>/Працівник</w:t>
      </w:r>
      <w:r w:rsidRPr="00946B0F">
        <w:rPr>
          <w:sz w:val="28"/>
          <w:szCs w:val="28"/>
          <w:lang w:val="uk-UA"/>
        </w:rPr>
        <w:t xml:space="preserve"> набуває майнові права на </w:t>
      </w:r>
      <w:r w:rsidR="00675FF7" w:rsidRPr="00675FF7">
        <w:rPr>
          <w:sz w:val="28"/>
          <w:szCs w:val="28"/>
          <w:lang w:val="uk-UA"/>
        </w:rPr>
        <w:t>Службовий твір</w:t>
      </w:r>
      <w:r w:rsidRPr="00946B0F">
        <w:rPr>
          <w:sz w:val="28"/>
          <w:szCs w:val="28"/>
          <w:lang w:val="uk-UA"/>
        </w:rPr>
        <w:t xml:space="preserve"> з дати (моменту)_________________</w:t>
      </w:r>
      <w:r w:rsidR="00675FF7">
        <w:rPr>
          <w:sz w:val="28"/>
          <w:szCs w:val="28"/>
          <w:lang w:val="uk-UA"/>
        </w:rPr>
        <w:t>_______________</w:t>
      </w:r>
      <w:r w:rsidRPr="00946B0F">
        <w:rPr>
          <w:sz w:val="28"/>
          <w:szCs w:val="28"/>
          <w:lang w:val="uk-UA"/>
        </w:rPr>
        <w:t>_________________________</w:t>
      </w:r>
      <w:r w:rsidRPr="00946B0F">
        <w:rPr>
          <w:i/>
          <w:sz w:val="28"/>
          <w:szCs w:val="28"/>
          <w:lang w:val="uk-UA"/>
        </w:rPr>
        <w:t>.</w:t>
      </w:r>
    </w:p>
    <w:p w:rsidR="00432B91" w:rsidRPr="00946B0F" w:rsidRDefault="00432B91" w:rsidP="00283943">
      <w:pPr>
        <w:keepNext/>
        <w:keepLines/>
        <w:widowControl/>
        <w:spacing w:line="240" w:lineRule="auto"/>
        <w:rPr>
          <w:i/>
          <w:sz w:val="28"/>
          <w:szCs w:val="28"/>
          <w:lang w:val="uk-UA"/>
        </w:rPr>
      </w:pPr>
      <w:r w:rsidRPr="00946B0F">
        <w:rPr>
          <w:b/>
          <w:sz w:val="22"/>
          <w:szCs w:val="22"/>
          <w:lang w:val="uk-UA"/>
        </w:rPr>
        <w:tab/>
      </w:r>
      <w:r w:rsidRPr="00946B0F">
        <w:rPr>
          <w:sz w:val="22"/>
          <w:szCs w:val="22"/>
          <w:lang w:val="uk-UA"/>
        </w:rPr>
        <w:t xml:space="preserve">           </w:t>
      </w:r>
      <w:r w:rsidR="003C4AAA">
        <w:rPr>
          <w:sz w:val="22"/>
          <w:szCs w:val="22"/>
          <w:lang w:val="uk-UA"/>
        </w:rPr>
        <w:tab/>
        <w:t xml:space="preserve">      </w:t>
      </w:r>
      <w:r w:rsidRPr="00946B0F">
        <w:rPr>
          <w:sz w:val="22"/>
          <w:szCs w:val="22"/>
          <w:lang w:val="uk-UA"/>
        </w:rPr>
        <w:t xml:space="preserve">(зазначити дату або вказати факт, наприклад, передачі </w:t>
      </w:r>
      <w:r w:rsidR="003C4AAA">
        <w:rPr>
          <w:sz w:val="22"/>
          <w:szCs w:val="22"/>
          <w:lang w:val="uk-UA"/>
        </w:rPr>
        <w:t>Службового т</w:t>
      </w:r>
      <w:r w:rsidRPr="00946B0F">
        <w:rPr>
          <w:sz w:val="22"/>
          <w:szCs w:val="22"/>
          <w:lang w:val="uk-UA"/>
        </w:rPr>
        <w:t>вору)</w:t>
      </w:r>
    </w:p>
    <w:p w:rsidR="00432B91" w:rsidRDefault="00432B91" w:rsidP="00283943">
      <w:pPr>
        <w:keepNext/>
        <w:keepLines/>
        <w:widowControl/>
        <w:tabs>
          <w:tab w:val="left" w:pos="567"/>
        </w:tabs>
        <w:spacing w:line="240" w:lineRule="auto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 xml:space="preserve">2.5. За Працівником залишаються особисті немайнові права. </w:t>
      </w:r>
    </w:p>
    <w:p w:rsidR="00245508" w:rsidRDefault="00245508" w:rsidP="00283943">
      <w:pPr>
        <w:keepNext/>
        <w:keepLines/>
        <w:widowControl/>
        <w:tabs>
          <w:tab w:val="left" w:pos="567"/>
        </w:tabs>
        <w:spacing w:line="240" w:lineRule="auto"/>
        <w:rPr>
          <w:sz w:val="28"/>
          <w:szCs w:val="28"/>
          <w:lang w:val="uk-UA"/>
        </w:rPr>
      </w:pPr>
    </w:p>
    <w:p w:rsidR="00245508" w:rsidRDefault="00245508" w:rsidP="00283943">
      <w:pPr>
        <w:keepNext/>
        <w:keepLines/>
        <w:widowControl/>
        <w:spacing w:line="240" w:lineRule="auto"/>
        <w:ind w:firstLine="720"/>
        <w:jc w:val="center"/>
        <w:rPr>
          <w:bCs/>
          <w:sz w:val="28"/>
          <w:szCs w:val="28"/>
          <w:lang w:val="uk-UA"/>
        </w:rPr>
      </w:pPr>
      <w:r w:rsidRPr="00CA7971">
        <w:rPr>
          <w:bCs/>
          <w:sz w:val="28"/>
          <w:szCs w:val="28"/>
          <w:lang w:val="uk-UA"/>
        </w:rPr>
        <w:t>3. ПЕРЕДАЧА</w:t>
      </w:r>
      <w:r w:rsidR="00675FF7">
        <w:rPr>
          <w:bCs/>
          <w:sz w:val="28"/>
          <w:szCs w:val="28"/>
          <w:lang w:val="uk-UA"/>
        </w:rPr>
        <w:t xml:space="preserve"> СЛУЖБОВОГО</w:t>
      </w:r>
      <w:r w:rsidRPr="00CA7971">
        <w:rPr>
          <w:bCs/>
          <w:sz w:val="28"/>
          <w:szCs w:val="28"/>
          <w:lang w:val="uk-UA"/>
        </w:rPr>
        <w:t xml:space="preserve"> ТВОРУ </w:t>
      </w:r>
    </w:p>
    <w:p w:rsidR="003C4AAA" w:rsidRPr="00CA7971" w:rsidRDefault="003C4AAA" w:rsidP="00283943">
      <w:pPr>
        <w:keepNext/>
        <w:keepLines/>
        <w:widowControl/>
        <w:spacing w:line="240" w:lineRule="auto"/>
        <w:ind w:firstLine="720"/>
        <w:jc w:val="center"/>
        <w:rPr>
          <w:bCs/>
          <w:sz w:val="28"/>
          <w:szCs w:val="28"/>
          <w:lang w:val="uk-UA"/>
        </w:rPr>
      </w:pPr>
    </w:p>
    <w:p w:rsidR="00137531" w:rsidRDefault="00245508" w:rsidP="00AA592B">
      <w:pPr>
        <w:keepNext/>
        <w:keepLines/>
        <w:widowControl/>
        <w:spacing w:line="240" w:lineRule="auto"/>
        <w:rPr>
          <w:sz w:val="28"/>
          <w:szCs w:val="28"/>
          <w:lang w:val="uk-UA"/>
        </w:rPr>
      </w:pPr>
      <w:r w:rsidRPr="00CA7971">
        <w:rPr>
          <w:bCs/>
          <w:sz w:val="28"/>
          <w:szCs w:val="28"/>
          <w:lang w:val="uk-UA"/>
        </w:rPr>
        <w:t>3.1.</w:t>
      </w:r>
      <w:r w:rsidRPr="00CA7971">
        <w:rPr>
          <w:sz w:val="28"/>
          <w:szCs w:val="28"/>
          <w:lang w:val="uk-UA"/>
        </w:rPr>
        <w:t xml:space="preserve"> Передача </w:t>
      </w:r>
      <w:r w:rsidR="00675FF7" w:rsidRPr="00675FF7">
        <w:rPr>
          <w:sz w:val="28"/>
          <w:szCs w:val="28"/>
          <w:lang w:val="uk-UA"/>
        </w:rPr>
        <w:t>Службового твору</w:t>
      </w:r>
      <w:r w:rsidRPr="00CA79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Працівником</w:t>
      </w:r>
      <w:r w:rsidRPr="00CA79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Роботодавцю</w:t>
      </w:r>
      <w:r w:rsidR="00AA592B">
        <w:rPr>
          <w:sz w:val="28"/>
          <w:szCs w:val="28"/>
          <w:lang w:val="uk-UA"/>
        </w:rPr>
        <w:t xml:space="preserve"> здійснюється шляхом </w:t>
      </w:r>
      <w:r w:rsidRPr="00CA7971">
        <w:rPr>
          <w:sz w:val="28"/>
          <w:szCs w:val="28"/>
          <w:lang w:val="uk-UA"/>
        </w:rPr>
        <w:t>_______________________________</w:t>
      </w:r>
      <w:r w:rsidR="003C4AAA">
        <w:rPr>
          <w:sz w:val="28"/>
          <w:szCs w:val="28"/>
          <w:lang w:val="uk-UA"/>
        </w:rPr>
        <w:t>__</w:t>
      </w:r>
      <w:r w:rsidRPr="00CA7971">
        <w:rPr>
          <w:sz w:val="28"/>
          <w:szCs w:val="28"/>
          <w:lang w:val="uk-UA"/>
        </w:rPr>
        <w:t>__________________________</w:t>
      </w:r>
    </w:p>
    <w:p w:rsidR="00245508" w:rsidRPr="00CA7971" w:rsidRDefault="00137531" w:rsidP="00137531">
      <w:pPr>
        <w:keepNext/>
        <w:keepLines/>
        <w:widowControl/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245508" w:rsidRPr="003C4AAA">
        <w:rPr>
          <w:sz w:val="22"/>
          <w:szCs w:val="22"/>
          <w:lang w:val="uk-UA"/>
        </w:rPr>
        <w:t xml:space="preserve">зазначити, яким чином має передаватися </w:t>
      </w:r>
      <w:r w:rsidR="00675FF7" w:rsidRPr="003C4AAA">
        <w:rPr>
          <w:sz w:val="22"/>
          <w:szCs w:val="22"/>
          <w:lang w:val="uk-UA"/>
        </w:rPr>
        <w:t>Службовий твір</w:t>
      </w:r>
      <w:r w:rsidR="00245508" w:rsidRPr="003C4AA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на якому матеріальному носії, в </w:t>
      </w:r>
      <w:r w:rsidR="00245508" w:rsidRPr="003C4AAA">
        <w:rPr>
          <w:sz w:val="22"/>
          <w:szCs w:val="22"/>
          <w:lang w:val="uk-UA"/>
        </w:rPr>
        <w:t>електронному вигляді тощо)</w:t>
      </w:r>
    </w:p>
    <w:p w:rsidR="00245508" w:rsidRPr="00CA7971" w:rsidRDefault="00B54238" w:rsidP="00283943">
      <w:pPr>
        <w:keepNext/>
        <w:keepLines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після або </w:t>
      </w:r>
      <w:r w:rsidRPr="00CA797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245508" w:rsidRPr="00CA7971">
        <w:rPr>
          <w:sz w:val="28"/>
          <w:szCs w:val="28"/>
          <w:lang w:val="uk-UA"/>
        </w:rPr>
        <w:t xml:space="preserve">день підписання цього Договору за </w:t>
      </w:r>
      <w:r w:rsidR="00245508" w:rsidRPr="00A42BDF">
        <w:rPr>
          <w:i/>
          <w:sz w:val="28"/>
          <w:szCs w:val="28"/>
          <w:lang w:val="uk-UA"/>
        </w:rPr>
        <w:t xml:space="preserve">Актом </w:t>
      </w:r>
      <w:r w:rsidR="00715F6F" w:rsidRPr="00A42BDF">
        <w:rPr>
          <w:i/>
          <w:sz w:val="28"/>
          <w:szCs w:val="28"/>
          <w:lang w:val="uk-UA"/>
        </w:rPr>
        <w:t>виконан</w:t>
      </w:r>
      <w:r w:rsidR="009D455C" w:rsidRPr="00A42BDF">
        <w:rPr>
          <w:i/>
          <w:sz w:val="28"/>
          <w:szCs w:val="28"/>
          <w:lang w:val="uk-UA"/>
        </w:rPr>
        <w:t>их</w:t>
      </w:r>
      <w:r w:rsidR="00715F6F" w:rsidRPr="00A42BDF">
        <w:rPr>
          <w:i/>
          <w:sz w:val="28"/>
          <w:szCs w:val="28"/>
          <w:lang w:val="uk-UA"/>
        </w:rPr>
        <w:t xml:space="preserve"> робіт</w:t>
      </w:r>
      <w:r w:rsidR="00245508" w:rsidRPr="00CA7971">
        <w:rPr>
          <w:sz w:val="28"/>
          <w:szCs w:val="28"/>
          <w:lang w:val="uk-UA"/>
        </w:rPr>
        <w:t>, який підписується Сторонами і є невід’ємною частиною цього Договору.</w:t>
      </w:r>
    </w:p>
    <w:p w:rsidR="00432B91" w:rsidRPr="00946B0F" w:rsidRDefault="00432B91" w:rsidP="00283943">
      <w:pPr>
        <w:keepNext/>
        <w:keepLines/>
        <w:widowControl/>
        <w:tabs>
          <w:tab w:val="left" w:pos="567"/>
        </w:tabs>
        <w:spacing w:line="240" w:lineRule="auto"/>
        <w:rPr>
          <w:b/>
          <w:sz w:val="28"/>
          <w:szCs w:val="28"/>
          <w:lang w:val="uk-UA"/>
        </w:rPr>
      </w:pPr>
    </w:p>
    <w:p w:rsidR="00432B91" w:rsidRPr="00F74F9D" w:rsidRDefault="00245508" w:rsidP="00283943">
      <w:pPr>
        <w:keepNext/>
        <w:keepLines/>
        <w:widowControl/>
        <w:spacing w:line="240" w:lineRule="auto"/>
        <w:jc w:val="center"/>
        <w:rPr>
          <w:lang w:val="uk-UA"/>
        </w:rPr>
      </w:pPr>
      <w:r>
        <w:rPr>
          <w:sz w:val="28"/>
          <w:szCs w:val="28"/>
          <w:lang w:val="uk-UA"/>
        </w:rPr>
        <w:t>4</w:t>
      </w:r>
      <w:r w:rsidR="00432B91" w:rsidRPr="00946B0F">
        <w:rPr>
          <w:sz w:val="28"/>
          <w:szCs w:val="28"/>
          <w:lang w:val="uk-UA"/>
        </w:rPr>
        <w:t xml:space="preserve">. ПРАВА СТОРІН </w:t>
      </w:r>
    </w:p>
    <w:p w:rsidR="00432B91" w:rsidRPr="00F74F9D" w:rsidRDefault="00432B91" w:rsidP="00283943">
      <w:pPr>
        <w:keepNext/>
        <w:keepLines/>
        <w:widowControl/>
        <w:spacing w:line="240" w:lineRule="auto"/>
        <w:jc w:val="center"/>
        <w:rPr>
          <w:lang w:val="uk-UA"/>
        </w:rPr>
      </w:pPr>
    </w:p>
    <w:p w:rsidR="00432B91" w:rsidRPr="00946B0F" w:rsidRDefault="006664BB" w:rsidP="00283943">
      <w:pPr>
        <w:keepNext/>
        <w:keepLines/>
        <w:widowControl/>
        <w:tabs>
          <w:tab w:val="left" w:pos="567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32B91" w:rsidRPr="00946B0F">
        <w:rPr>
          <w:sz w:val="28"/>
          <w:szCs w:val="28"/>
          <w:lang w:val="uk-UA"/>
        </w:rPr>
        <w:t>.1. Працівник має право: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i/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ab/>
      </w:r>
      <w:r w:rsidR="006664BB">
        <w:rPr>
          <w:sz w:val="28"/>
          <w:szCs w:val="28"/>
          <w:lang w:val="uk-UA"/>
        </w:rPr>
        <w:t>4</w:t>
      </w:r>
      <w:r w:rsidRPr="00946B0F">
        <w:rPr>
          <w:sz w:val="28"/>
          <w:szCs w:val="28"/>
          <w:lang w:val="uk-UA"/>
        </w:rPr>
        <w:t xml:space="preserve">.1.1. На винагороду за створення </w:t>
      </w:r>
      <w:r w:rsidR="00346BEF" w:rsidRPr="00675FF7">
        <w:rPr>
          <w:sz w:val="28"/>
          <w:szCs w:val="28"/>
          <w:lang w:val="uk-UA"/>
        </w:rPr>
        <w:t>Службового твору</w:t>
      </w:r>
      <w:r w:rsidRPr="00946B0F">
        <w:rPr>
          <w:sz w:val="28"/>
          <w:szCs w:val="28"/>
          <w:lang w:val="uk-UA"/>
        </w:rPr>
        <w:t xml:space="preserve"> і передання (відчуження) майнових прав на </w:t>
      </w:r>
      <w:r w:rsidR="00675FF7" w:rsidRPr="00675FF7">
        <w:rPr>
          <w:sz w:val="28"/>
          <w:szCs w:val="28"/>
          <w:lang w:val="uk-UA"/>
        </w:rPr>
        <w:t>Службовий твір</w:t>
      </w:r>
      <w:r w:rsidRPr="00946B0F">
        <w:rPr>
          <w:sz w:val="28"/>
          <w:szCs w:val="28"/>
          <w:lang w:val="uk-UA"/>
        </w:rPr>
        <w:t>.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ab/>
      </w:r>
      <w:r w:rsidR="006664BB">
        <w:rPr>
          <w:sz w:val="28"/>
          <w:szCs w:val="28"/>
          <w:lang w:val="uk-UA"/>
        </w:rPr>
        <w:t>4</w:t>
      </w:r>
      <w:r w:rsidRPr="00946B0F">
        <w:rPr>
          <w:sz w:val="28"/>
          <w:szCs w:val="28"/>
          <w:lang w:val="uk-UA"/>
        </w:rPr>
        <w:t xml:space="preserve">.1.2. Доопрацьовувати </w:t>
      </w:r>
      <w:r w:rsidR="00346BEF" w:rsidRPr="00675FF7">
        <w:rPr>
          <w:sz w:val="28"/>
          <w:szCs w:val="28"/>
          <w:lang w:val="uk-UA"/>
        </w:rPr>
        <w:t>Службовий твір</w:t>
      </w:r>
      <w:r w:rsidRPr="00946B0F">
        <w:rPr>
          <w:sz w:val="28"/>
          <w:szCs w:val="28"/>
          <w:lang w:val="uk-UA"/>
        </w:rPr>
        <w:t xml:space="preserve"> у разі необхідності. </w:t>
      </w:r>
    </w:p>
    <w:p w:rsidR="00432B91" w:rsidRPr="00946B0F" w:rsidRDefault="006664BB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32B91" w:rsidRPr="00946B0F">
        <w:rPr>
          <w:sz w:val="28"/>
          <w:szCs w:val="28"/>
          <w:lang w:val="uk-UA"/>
        </w:rPr>
        <w:t xml:space="preserve">.2. Роботодавець має право: 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ab/>
      </w:r>
      <w:r w:rsidR="006664BB">
        <w:rPr>
          <w:sz w:val="28"/>
          <w:szCs w:val="28"/>
          <w:lang w:val="uk-UA"/>
        </w:rPr>
        <w:t>4</w:t>
      </w:r>
      <w:r w:rsidR="00675FF7">
        <w:rPr>
          <w:sz w:val="28"/>
          <w:szCs w:val="28"/>
          <w:lang w:val="uk-UA"/>
        </w:rPr>
        <w:t xml:space="preserve">.2.1. Використовувати </w:t>
      </w:r>
      <w:r w:rsidR="00675FF7" w:rsidRPr="00675FF7">
        <w:rPr>
          <w:sz w:val="28"/>
          <w:szCs w:val="28"/>
          <w:lang w:val="uk-UA"/>
        </w:rPr>
        <w:t>Службовий твір</w:t>
      </w:r>
      <w:r w:rsidRPr="00946B0F">
        <w:rPr>
          <w:sz w:val="28"/>
          <w:szCs w:val="28"/>
          <w:lang w:val="uk-UA"/>
        </w:rPr>
        <w:t xml:space="preserve"> у своїй діяльності.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ab/>
      </w:r>
      <w:r w:rsidR="006664BB">
        <w:rPr>
          <w:sz w:val="28"/>
          <w:szCs w:val="28"/>
          <w:lang w:val="uk-UA"/>
        </w:rPr>
        <w:t>4</w:t>
      </w:r>
      <w:r w:rsidRPr="00946B0F">
        <w:rPr>
          <w:sz w:val="28"/>
          <w:szCs w:val="28"/>
          <w:lang w:val="uk-UA"/>
        </w:rPr>
        <w:t xml:space="preserve">.2.2. Надавати дозвіл на використання </w:t>
      </w:r>
      <w:r w:rsidR="00675FF7" w:rsidRPr="00675FF7">
        <w:rPr>
          <w:sz w:val="28"/>
          <w:szCs w:val="28"/>
          <w:lang w:val="uk-UA"/>
        </w:rPr>
        <w:t>Службового твору</w:t>
      </w:r>
      <w:r w:rsidRPr="00946B0F">
        <w:rPr>
          <w:sz w:val="28"/>
          <w:szCs w:val="28"/>
          <w:lang w:val="uk-UA"/>
        </w:rPr>
        <w:t xml:space="preserve"> третім особами.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 xml:space="preserve"> </w:t>
      </w:r>
      <w:r w:rsidRPr="00946B0F">
        <w:rPr>
          <w:sz w:val="28"/>
          <w:szCs w:val="28"/>
          <w:lang w:val="uk-UA"/>
        </w:rPr>
        <w:tab/>
      </w:r>
      <w:r w:rsidR="006664BB">
        <w:rPr>
          <w:sz w:val="28"/>
          <w:szCs w:val="28"/>
          <w:lang w:val="uk-UA"/>
        </w:rPr>
        <w:t>4.</w:t>
      </w:r>
      <w:r w:rsidRPr="00946B0F">
        <w:rPr>
          <w:sz w:val="28"/>
          <w:szCs w:val="28"/>
          <w:lang w:val="uk-UA"/>
        </w:rPr>
        <w:t xml:space="preserve">2.3. Забороняти використання </w:t>
      </w:r>
      <w:r w:rsidR="00675FF7" w:rsidRPr="00675FF7">
        <w:rPr>
          <w:sz w:val="28"/>
          <w:szCs w:val="28"/>
          <w:lang w:val="uk-UA"/>
        </w:rPr>
        <w:t>Службового твору</w:t>
      </w:r>
      <w:r w:rsidRPr="00946B0F">
        <w:rPr>
          <w:sz w:val="28"/>
          <w:szCs w:val="28"/>
          <w:lang w:val="uk-UA"/>
        </w:rPr>
        <w:t>, у тому числі перешкоджати його неправомірному використанню третіми особами;</w:t>
      </w:r>
    </w:p>
    <w:p w:rsidR="00432B91" w:rsidRPr="00946B0F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>__________________________________</w:t>
      </w:r>
      <w:r w:rsidR="00675FF7">
        <w:rPr>
          <w:sz w:val="28"/>
          <w:szCs w:val="28"/>
          <w:lang w:val="uk-UA"/>
        </w:rPr>
        <w:t>_____</w:t>
      </w:r>
      <w:r w:rsidRPr="00946B0F">
        <w:rPr>
          <w:sz w:val="28"/>
          <w:szCs w:val="28"/>
          <w:lang w:val="uk-UA"/>
        </w:rPr>
        <w:t>___________________________.</w:t>
      </w:r>
    </w:p>
    <w:p w:rsidR="00432B91" w:rsidRDefault="00432B91" w:rsidP="00283943">
      <w:pPr>
        <w:pStyle w:val="a5"/>
        <w:keepNext/>
        <w:keepLines/>
        <w:widowControl/>
        <w:spacing w:before="0" w:beforeAutospacing="0" w:after="0" w:afterAutospacing="0" w:line="240" w:lineRule="auto"/>
        <w:jc w:val="center"/>
        <w:rPr>
          <w:sz w:val="28"/>
          <w:szCs w:val="28"/>
          <w:lang w:val="uk-UA"/>
        </w:rPr>
      </w:pPr>
      <w:r w:rsidRPr="00946B0F">
        <w:rPr>
          <w:sz w:val="22"/>
          <w:szCs w:val="22"/>
          <w:lang w:val="uk-UA"/>
        </w:rPr>
        <w:t>(інші права Роботодавця)</w:t>
      </w:r>
      <w:r w:rsidRPr="00946B0F">
        <w:rPr>
          <w:sz w:val="28"/>
          <w:szCs w:val="28"/>
          <w:lang w:val="uk-UA"/>
        </w:rPr>
        <w:t xml:space="preserve"> </w:t>
      </w:r>
    </w:p>
    <w:p w:rsidR="00283943" w:rsidRDefault="00283943" w:rsidP="00283943">
      <w:pPr>
        <w:pStyle w:val="a5"/>
        <w:keepNext/>
        <w:keepLines/>
        <w:widowControl/>
        <w:spacing w:before="0" w:beforeAutospacing="0" w:after="0" w:afterAutospacing="0" w:line="240" w:lineRule="auto"/>
        <w:jc w:val="center"/>
        <w:rPr>
          <w:sz w:val="28"/>
          <w:szCs w:val="28"/>
          <w:lang w:val="uk-UA"/>
        </w:rPr>
      </w:pPr>
    </w:p>
    <w:p w:rsidR="00432B91" w:rsidRPr="00F74F9D" w:rsidRDefault="00283943" w:rsidP="00283943">
      <w:pPr>
        <w:keepNext/>
        <w:keepLines/>
        <w:widowControl/>
        <w:spacing w:line="240" w:lineRule="auto"/>
        <w:jc w:val="center"/>
        <w:rPr>
          <w:lang w:val="uk-UA"/>
        </w:rPr>
      </w:pPr>
      <w:r w:rsidRPr="00125811">
        <w:rPr>
          <w:sz w:val="28"/>
          <w:szCs w:val="28"/>
          <w:lang w:val="uk-UA"/>
        </w:rPr>
        <w:t xml:space="preserve">5. </w:t>
      </w:r>
      <w:r w:rsidR="00432B91" w:rsidRPr="00946B0F">
        <w:rPr>
          <w:sz w:val="28"/>
          <w:szCs w:val="28"/>
          <w:lang w:val="uk-UA"/>
        </w:rPr>
        <w:t xml:space="preserve">ВИПЛАТА ВИНАГОРОДИ </w:t>
      </w:r>
    </w:p>
    <w:p w:rsidR="00432B91" w:rsidRPr="00F74F9D" w:rsidRDefault="00432B91" w:rsidP="00283943">
      <w:pPr>
        <w:keepNext/>
        <w:keepLines/>
        <w:widowControl/>
        <w:spacing w:line="240" w:lineRule="auto"/>
        <w:jc w:val="center"/>
        <w:rPr>
          <w:lang w:val="uk-UA"/>
        </w:rPr>
      </w:pPr>
    </w:p>
    <w:p w:rsidR="00432B91" w:rsidRPr="00AA592B" w:rsidRDefault="00283943" w:rsidP="003C4AAA">
      <w:pPr>
        <w:keepNext/>
        <w:keepLines/>
        <w:widowControl/>
        <w:tabs>
          <w:tab w:val="left" w:pos="567"/>
        </w:tabs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32B91" w:rsidRPr="00946B0F">
        <w:rPr>
          <w:sz w:val="28"/>
          <w:szCs w:val="28"/>
          <w:lang w:val="uk-UA"/>
        </w:rPr>
        <w:t>.1. Роботодавець виплачує Працівникові винагороду в розмірі _____________, шляхом ______________ у строк ________________.</w:t>
      </w:r>
    </w:p>
    <w:p w:rsidR="003C4AAA" w:rsidRPr="00AA592B" w:rsidRDefault="003C4AAA" w:rsidP="003C4AAA">
      <w:pPr>
        <w:keepNext/>
        <w:keepLines/>
        <w:widowControl/>
        <w:tabs>
          <w:tab w:val="left" w:pos="567"/>
        </w:tabs>
        <w:spacing w:line="240" w:lineRule="auto"/>
        <w:rPr>
          <w:sz w:val="28"/>
          <w:szCs w:val="28"/>
          <w:lang w:val="uk-UA"/>
        </w:rPr>
      </w:pPr>
    </w:p>
    <w:p w:rsidR="00432B91" w:rsidRPr="00946B0F" w:rsidRDefault="00025F40" w:rsidP="00283943">
      <w:pPr>
        <w:keepNext/>
        <w:keepLines/>
        <w:widowControl/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32B91" w:rsidRPr="00946B0F">
        <w:rPr>
          <w:sz w:val="28"/>
          <w:szCs w:val="28"/>
          <w:lang w:val="uk-UA"/>
        </w:rPr>
        <w:t>. ВІДПОВІДАЛЬНІСТЬ СТОРІН ДОГОВОРУ</w:t>
      </w:r>
    </w:p>
    <w:p w:rsidR="00432B91" w:rsidRPr="00946B0F" w:rsidRDefault="00432B91" w:rsidP="00283943">
      <w:pPr>
        <w:keepNext/>
        <w:keepLines/>
        <w:widowControl/>
        <w:spacing w:line="240" w:lineRule="auto"/>
        <w:rPr>
          <w:lang w:val="uk-UA"/>
        </w:rPr>
      </w:pPr>
    </w:p>
    <w:p w:rsidR="00432B91" w:rsidRPr="00946B0F" w:rsidRDefault="00025F40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32B91" w:rsidRPr="00946B0F">
        <w:rPr>
          <w:sz w:val="28"/>
          <w:szCs w:val="28"/>
          <w:lang w:val="uk-UA"/>
        </w:rPr>
        <w:t>.1. У випадку порушення зобов’язання (далі – порушення Договору), Сторона несе відповідальність, визначену чинним в законодавством та цим Договором.</w:t>
      </w:r>
    </w:p>
    <w:p w:rsidR="00432B91" w:rsidRPr="00946B0F" w:rsidRDefault="00025F40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  <w:r w:rsidR="00432B91" w:rsidRPr="00946B0F">
        <w:rPr>
          <w:sz w:val="28"/>
          <w:szCs w:val="28"/>
          <w:lang w:val="uk-UA"/>
        </w:rPr>
        <w:t>.2. Порушенням Договору є його невиконання або неналежне виконання, тобто виконання з поруш</w:t>
      </w:r>
      <w:r w:rsidR="00675FF7">
        <w:rPr>
          <w:sz w:val="28"/>
          <w:szCs w:val="28"/>
          <w:lang w:val="uk-UA"/>
        </w:rPr>
        <w:t xml:space="preserve">енням умов, визначених у цьому </w:t>
      </w:r>
      <w:r w:rsidR="00432B91" w:rsidRPr="00946B0F">
        <w:rPr>
          <w:sz w:val="28"/>
          <w:szCs w:val="28"/>
          <w:lang w:val="uk-UA"/>
        </w:rPr>
        <w:t>Договорі.</w:t>
      </w:r>
    </w:p>
    <w:p w:rsidR="00432B91" w:rsidRPr="00946B0F" w:rsidRDefault="00025F40" w:rsidP="00283943">
      <w:pPr>
        <w:keepNext/>
        <w:keepLines/>
        <w:widowControl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32B91" w:rsidRPr="00946B0F">
        <w:rPr>
          <w:sz w:val="28"/>
          <w:szCs w:val="28"/>
          <w:lang w:val="uk-UA"/>
        </w:rPr>
        <w:t>.3. У випадку порушення строку розрахунку, вказаного в пункті 6.1 цього Договору, Замовник виплачує Працівнику пеню в розмірі</w:t>
      </w:r>
      <w:r w:rsidR="00675FF7">
        <w:rPr>
          <w:sz w:val="28"/>
          <w:szCs w:val="28"/>
          <w:lang w:val="uk-UA"/>
        </w:rPr>
        <w:t xml:space="preserve"> </w:t>
      </w:r>
      <w:r w:rsidR="00432B91" w:rsidRPr="00946B0F">
        <w:rPr>
          <w:sz w:val="28"/>
          <w:szCs w:val="28"/>
          <w:lang w:val="uk-UA"/>
        </w:rPr>
        <w:t xml:space="preserve">_____________________________за кожен день прострочення. </w:t>
      </w:r>
    </w:p>
    <w:p w:rsidR="00432B91" w:rsidRDefault="00025F40" w:rsidP="00283943">
      <w:pPr>
        <w:pStyle w:val="a4"/>
        <w:keepNext/>
        <w:keepLines/>
        <w:widowControl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32B91" w:rsidRPr="00946B0F">
        <w:rPr>
          <w:sz w:val="28"/>
          <w:szCs w:val="28"/>
          <w:lang w:val="uk-UA"/>
        </w:rPr>
        <w:t>.4. Закінчення строку цього Договору не звільняє Сторони від відповідальності за його порушення, яке мало місце під час дії цього Договору.</w:t>
      </w:r>
    </w:p>
    <w:p w:rsidR="000D79C2" w:rsidRPr="00946B0F" w:rsidRDefault="000D79C2" w:rsidP="00283943">
      <w:pPr>
        <w:pStyle w:val="a4"/>
        <w:keepNext/>
        <w:keepLines/>
        <w:widowControl/>
        <w:spacing w:line="240" w:lineRule="auto"/>
        <w:rPr>
          <w:sz w:val="28"/>
          <w:szCs w:val="28"/>
          <w:lang w:val="uk-UA"/>
        </w:rPr>
      </w:pPr>
    </w:p>
    <w:p w:rsidR="00432B91" w:rsidRPr="00F74F9D" w:rsidRDefault="00025F40" w:rsidP="00283943">
      <w:pPr>
        <w:keepNext/>
        <w:keepLines/>
        <w:widowControl/>
        <w:spacing w:line="240" w:lineRule="auto"/>
        <w:jc w:val="center"/>
        <w:rPr>
          <w:lang w:val="uk-UA"/>
        </w:rPr>
      </w:pPr>
      <w:r>
        <w:rPr>
          <w:sz w:val="28"/>
          <w:szCs w:val="28"/>
          <w:lang w:val="uk-UA"/>
        </w:rPr>
        <w:t>7</w:t>
      </w:r>
      <w:r w:rsidR="00432B91" w:rsidRPr="00946B0F">
        <w:rPr>
          <w:sz w:val="28"/>
          <w:szCs w:val="28"/>
          <w:lang w:val="uk-UA"/>
        </w:rPr>
        <w:t>. ВИРІШЕННЯ СПОРІВ</w:t>
      </w:r>
    </w:p>
    <w:p w:rsidR="00432B91" w:rsidRPr="00F74F9D" w:rsidRDefault="00432B91" w:rsidP="00283943">
      <w:pPr>
        <w:keepNext/>
        <w:keepLines/>
        <w:widowControl/>
        <w:spacing w:line="240" w:lineRule="auto"/>
        <w:jc w:val="center"/>
        <w:rPr>
          <w:b/>
          <w:lang w:val="uk-UA"/>
        </w:rPr>
      </w:pPr>
    </w:p>
    <w:p w:rsidR="00432B91" w:rsidRPr="00946B0F" w:rsidRDefault="00025F40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32B91" w:rsidRPr="00946B0F">
        <w:rPr>
          <w:sz w:val="28"/>
          <w:szCs w:val="28"/>
          <w:lang w:val="uk-UA"/>
        </w:rPr>
        <w:t xml:space="preserve">.1. Сторони зобов’язуються вирішувати будь-який спір шляхом переговорів і в досудовому порядку. </w:t>
      </w:r>
    </w:p>
    <w:p w:rsidR="00432B91" w:rsidRPr="00946B0F" w:rsidRDefault="00025F40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32B91" w:rsidRPr="00946B0F">
        <w:rPr>
          <w:sz w:val="28"/>
          <w:szCs w:val="28"/>
          <w:lang w:val="uk-UA"/>
        </w:rPr>
        <w:t>.2. У разі неможливості вирішення спору шляхом переговорів та в досудовому порядку, спір може бути передано для вирішення у судовому порядку.</w:t>
      </w:r>
    </w:p>
    <w:p w:rsidR="00432B91" w:rsidRPr="00946B0F" w:rsidRDefault="00432B91" w:rsidP="00283943">
      <w:pPr>
        <w:pStyle w:val="a4"/>
        <w:keepNext/>
        <w:keepLines/>
        <w:widowControl/>
        <w:spacing w:line="240" w:lineRule="auto"/>
        <w:rPr>
          <w:sz w:val="28"/>
          <w:szCs w:val="28"/>
          <w:lang w:val="uk-UA"/>
        </w:rPr>
      </w:pPr>
    </w:p>
    <w:p w:rsidR="00432B91" w:rsidRPr="00F74F9D" w:rsidRDefault="00025F40" w:rsidP="00283943">
      <w:pPr>
        <w:keepNext/>
        <w:keepLines/>
        <w:widowControl/>
        <w:spacing w:line="240" w:lineRule="auto"/>
        <w:jc w:val="center"/>
        <w:rPr>
          <w:lang w:val="uk-UA"/>
        </w:rPr>
      </w:pPr>
      <w:r>
        <w:rPr>
          <w:sz w:val="28"/>
          <w:szCs w:val="28"/>
          <w:lang w:val="uk-UA"/>
        </w:rPr>
        <w:t>8</w:t>
      </w:r>
      <w:r w:rsidR="00432B91" w:rsidRPr="00946B0F">
        <w:rPr>
          <w:sz w:val="28"/>
          <w:szCs w:val="28"/>
          <w:lang w:val="uk-UA"/>
        </w:rPr>
        <w:t>. ІНШІ УМОВИ</w:t>
      </w:r>
    </w:p>
    <w:p w:rsidR="00432B91" w:rsidRPr="00F74F9D" w:rsidRDefault="00432B91" w:rsidP="00283943">
      <w:pPr>
        <w:keepNext/>
        <w:keepLines/>
        <w:widowControl/>
        <w:spacing w:line="240" w:lineRule="auto"/>
        <w:jc w:val="center"/>
        <w:rPr>
          <w:b/>
          <w:lang w:val="uk-UA"/>
        </w:rPr>
      </w:pPr>
    </w:p>
    <w:p w:rsidR="00432B91" w:rsidRPr="00946B0F" w:rsidRDefault="00025F40" w:rsidP="00283943">
      <w:pPr>
        <w:keepNext/>
        <w:keepLines/>
        <w:widowControl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32B91" w:rsidRPr="00946B0F">
        <w:rPr>
          <w:sz w:val="28"/>
          <w:szCs w:val="28"/>
          <w:lang w:val="uk-UA"/>
        </w:rPr>
        <w:t>.1. Договір набирає чинності з моменту його підписання Сторонами.</w:t>
      </w:r>
    </w:p>
    <w:p w:rsidR="00432B91" w:rsidRPr="00946B0F" w:rsidRDefault="00025F40" w:rsidP="00283943">
      <w:pPr>
        <w:keepNext/>
        <w:keepLines/>
        <w:widowControl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32B91" w:rsidRPr="00946B0F">
        <w:rPr>
          <w:sz w:val="28"/>
          <w:szCs w:val="28"/>
          <w:lang w:val="uk-UA"/>
        </w:rPr>
        <w:t>.2. Будь-які зміни і доповнення до цього Договору дійсні за умови, що вони вчинені у письмовій формі та підписані Сторонами.</w:t>
      </w:r>
    </w:p>
    <w:p w:rsidR="00432B91" w:rsidRPr="00946B0F" w:rsidRDefault="00025F40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32B91" w:rsidRPr="00946B0F">
        <w:rPr>
          <w:sz w:val="28"/>
          <w:szCs w:val="28"/>
          <w:lang w:val="uk-UA"/>
        </w:rPr>
        <w:t>.3. Сторони повинні у _________денний строк письмово повідомити одна одну про зміну місцезнаходження, надати іншу інформацію, необхідну для виконання Сторонами зобов’язань за цим Договором.</w:t>
      </w:r>
    </w:p>
    <w:p w:rsidR="00432B91" w:rsidRPr="00946B0F" w:rsidRDefault="00025F40" w:rsidP="00283943">
      <w:pPr>
        <w:pStyle w:val="a5"/>
        <w:keepNext/>
        <w:keepLines/>
        <w:widowControl/>
        <w:spacing w:before="0" w:beforeAutospacing="0" w:after="0" w:afterAutospacing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32B91" w:rsidRPr="00946B0F">
        <w:rPr>
          <w:sz w:val="28"/>
          <w:szCs w:val="28"/>
          <w:lang w:val="uk-UA"/>
        </w:rPr>
        <w:t xml:space="preserve">.4. З усіх питань, не передбачених цим Договором, Сторони керуються чинним законодавством України. </w:t>
      </w:r>
    </w:p>
    <w:p w:rsidR="00432B91" w:rsidRPr="00946B0F" w:rsidRDefault="00025F40" w:rsidP="00283943">
      <w:pPr>
        <w:keepNext/>
        <w:keepLines/>
        <w:widowControl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32B91" w:rsidRPr="00946B0F">
        <w:rPr>
          <w:sz w:val="28"/>
          <w:szCs w:val="28"/>
          <w:lang w:val="uk-UA"/>
        </w:rPr>
        <w:t>.5. Договір укладений в двох примірниках, які мають однакову юридичну силу, по одному кожній із Сторін. </w:t>
      </w:r>
    </w:p>
    <w:p w:rsidR="003C4AAA" w:rsidRDefault="003C4AAA" w:rsidP="00283943">
      <w:pPr>
        <w:keepNext/>
        <w:keepLines/>
        <w:widowControl/>
        <w:spacing w:line="240" w:lineRule="auto"/>
        <w:jc w:val="center"/>
        <w:rPr>
          <w:sz w:val="28"/>
          <w:szCs w:val="28"/>
          <w:lang w:val="uk-UA"/>
        </w:rPr>
      </w:pPr>
    </w:p>
    <w:p w:rsidR="00025F40" w:rsidRDefault="00025F40" w:rsidP="00283943">
      <w:pPr>
        <w:keepNext/>
        <w:keepLines/>
        <w:widowControl/>
        <w:spacing w:line="240" w:lineRule="auto"/>
        <w:jc w:val="center"/>
        <w:rPr>
          <w:sz w:val="28"/>
          <w:szCs w:val="28"/>
          <w:lang w:val="uk-UA"/>
        </w:rPr>
      </w:pPr>
    </w:p>
    <w:p w:rsidR="00025F40" w:rsidRPr="00946B0F" w:rsidRDefault="00025F40" w:rsidP="00283943">
      <w:pPr>
        <w:keepNext/>
        <w:keepLines/>
        <w:widowControl/>
        <w:spacing w:line="240" w:lineRule="auto"/>
        <w:jc w:val="center"/>
        <w:rPr>
          <w:sz w:val="28"/>
          <w:szCs w:val="28"/>
          <w:lang w:val="uk-UA"/>
        </w:rPr>
      </w:pPr>
    </w:p>
    <w:p w:rsidR="00432B91" w:rsidRPr="00946B0F" w:rsidRDefault="00432B91" w:rsidP="00283943">
      <w:pPr>
        <w:keepNext/>
        <w:keepLines/>
        <w:widowControl/>
        <w:spacing w:line="240" w:lineRule="auto"/>
        <w:jc w:val="center"/>
        <w:rPr>
          <w:sz w:val="28"/>
          <w:szCs w:val="28"/>
          <w:lang w:val="uk-UA"/>
        </w:rPr>
      </w:pPr>
      <w:r w:rsidRPr="00946B0F">
        <w:rPr>
          <w:sz w:val="28"/>
          <w:szCs w:val="28"/>
          <w:lang w:val="uk-UA"/>
        </w:rPr>
        <w:t>МІСЦЕЗНАХОДЖЕННЯ І РЕКВІЗИТИ СТОРІН:</w:t>
      </w:r>
    </w:p>
    <w:p w:rsidR="00432B91" w:rsidRPr="00946B0F" w:rsidRDefault="00432B91" w:rsidP="00283943">
      <w:pPr>
        <w:keepNext/>
        <w:keepLines/>
        <w:widowControl/>
        <w:spacing w:line="240" w:lineRule="auto"/>
        <w:jc w:val="center"/>
        <w:rPr>
          <w:sz w:val="28"/>
          <w:szCs w:val="28"/>
          <w:lang w:val="uk-UA"/>
        </w:rPr>
      </w:pPr>
    </w:p>
    <w:tbl>
      <w:tblPr>
        <w:tblW w:w="9648" w:type="dxa"/>
        <w:tblLook w:val="01E0"/>
      </w:tblPr>
      <w:tblGrid>
        <w:gridCol w:w="1896"/>
        <w:gridCol w:w="2892"/>
        <w:gridCol w:w="2176"/>
        <w:gridCol w:w="2684"/>
      </w:tblGrid>
      <w:tr w:rsidR="00432B91" w:rsidRPr="00946B0F" w:rsidTr="00432B91">
        <w:tc>
          <w:tcPr>
            <w:tcW w:w="9648" w:type="dxa"/>
            <w:gridSpan w:val="4"/>
          </w:tcPr>
          <w:p w:rsidR="00432B91" w:rsidRPr="00946B0F" w:rsidRDefault="00432B91" w:rsidP="00025F40">
            <w:pPr>
              <w:keepNext/>
              <w:keepLines/>
              <w:widowControl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946B0F">
              <w:rPr>
                <w:sz w:val="28"/>
                <w:szCs w:val="28"/>
                <w:lang w:val="uk-UA"/>
              </w:rPr>
              <w:t>ПРАЦІВНИК                                                        РОБОТОДАВЕЦЬ</w:t>
            </w:r>
          </w:p>
        </w:tc>
      </w:tr>
      <w:tr w:rsidR="00432B91" w:rsidRPr="00946B0F" w:rsidTr="00432B91">
        <w:tc>
          <w:tcPr>
            <w:tcW w:w="4788" w:type="dxa"/>
            <w:gridSpan w:val="2"/>
          </w:tcPr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rPr>
                <w:sz w:val="28"/>
                <w:szCs w:val="28"/>
                <w:lang w:val="uk-UA"/>
              </w:rPr>
            </w:pPr>
          </w:p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  <w:gridSpan w:val="2"/>
          </w:tcPr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432B91" w:rsidRPr="00946B0F" w:rsidTr="00432B91">
        <w:tc>
          <w:tcPr>
            <w:tcW w:w="1896" w:type="dxa"/>
          </w:tcPr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946B0F">
              <w:rPr>
                <w:sz w:val="22"/>
                <w:szCs w:val="22"/>
                <w:lang w:val="uk-UA"/>
              </w:rPr>
              <w:t>____________</w:t>
            </w:r>
            <w:r w:rsidRPr="00946B0F">
              <w:rPr>
                <w:sz w:val="22"/>
                <w:szCs w:val="22"/>
                <w:lang w:val="uk-UA"/>
              </w:rPr>
              <w:br/>
              <w:t>       (підпис)</w:t>
            </w:r>
          </w:p>
        </w:tc>
        <w:tc>
          <w:tcPr>
            <w:tcW w:w="2892" w:type="dxa"/>
          </w:tcPr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946B0F">
              <w:rPr>
                <w:sz w:val="22"/>
                <w:szCs w:val="22"/>
                <w:lang w:val="uk-UA"/>
              </w:rPr>
              <w:t>/________________/</w:t>
            </w:r>
            <w:r w:rsidRPr="00946B0F">
              <w:rPr>
                <w:sz w:val="22"/>
                <w:szCs w:val="22"/>
                <w:lang w:val="uk-UA"/>
              </w:rPr>
              <w:br/>
              <w:t>(П. І. Б.)</w:t>
            </w:r>
          </w:p>
        </w:tc>
        <w:tc>
          <w:tcPr>
            <w:tcW w:w="2176" w:type="dxa"/>
          </w:tcPr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946B0F">
              <w:rPr>
                <w:sz w:val="22"/>
                <w:szCs w:val="22"/>
                <w:lang w:val="uk-UA"/>
              </w:rPr>
              <w:t>____________</w:t>
            </w:r>
            <w:r w:rsidRPr="00946B0F">
              <w:rPr>
                <w:sz w:val="22"/>
                <w:szCs w:val="22"/>
                <w:lang w:val="uk-UA"/>
              </w:rPr>
              <w:br/>
              <w:t>       (підпис)</w:t>
            </w:r>
          </w:p>
        </w:tc>
        <w:tc>
          <w:tcPr>
            <w:tcW w:w="2684" w:type="dxa"/>
          </w:tcPr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jc w:val="center"/>
              <w:rPr>
                <w:sz w:val="22"/>
                <w:szCs w:val="22"/>
                <w:lang w:val="uk-UA"/>
              </w:rPr>
            </w:pPr>
            <w:r w:rsidRPr="00946B0F">
              <w:rPr>
                <w:sz w:val="22"/>
                <w:szCs w:val="22"/>
                <w:lang w:val="uk-UA"/>
              </w:rPr>
              <w:t>/________________/</w:t>
            </w:r>
            <w:r w:rsidRPr="00946B0F">
              <w:rPr>
                <w:sz w:val="22"/>
                <w:szCs w:val="22"/>
                <w:lang w:val="uk-UA"/>
              </w:rPr>
              <w:br/>
              <w:t>(П. І. Б.)</w:t>
            </w:r>
          </w:p>
        </w:tc>
      </w:tr>
      <w:tr w:rsidR="00432B91" w:rsidRPr="00946B0F" w:rsidTr="00432B91">
        <w:tc>
          <w:tcPr>
            <w:tcW w:w="1896" w:type="dxa"/>
          </w:tcPr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892" w:type="dxa"/>
          </w:tcPr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2176" w:type="dxa"/>
          </w:tcPr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rPr>
                <w:sz w:val="22"/>
                <w:szCs w:val="22"/>
                <w:lang w:val="uk-UA"/>
              </w:rPr>
            </w:pPr>
            <w:r w:rsidRPr="00946B0F">
              <w:rPr>
                <w:sz w:val="22"/>
                <w:szCs w:val="22"/>
                <w:lang w:val="uk-UA"/>
              </w:rPr>
              <w:t>М. П.  </w:t>
            </w:r>
          </w:p>
        </w:tc>
        <w:tc>
          <w:tcPr>
            <w:tcW w:w="2684" w:type="dxa"/>
          </w:tcPr>
          <w:p w:rsidR="00432B91" w:rsidRPr="00946B0F" w:rsidRDefault="00432B91" w:rsidP="00283943">
            <w:pPr>
              <w:keepNext/>
              <w:keepLines/>
              <w:widowControl/>
              <w:spacing w:line="240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DC2A9A" w:rsidRPr="00946B0F" w:rsidRDefault="00DC2A9A" w:rsidP="00283943">
      <w:pPr>
        <w:spacing w:line="240" w:lineRule="auto"/>
        <w:rPr>
          <w:lang w:val="uk-UA"/>
        </w:rPr>
      </w:pPr>
    </w:p>
    <w:sectPr w:rsidR="00DC2A9A" w:rsidRPr="00946B0F" w:rsidSect="00AA592B">
      <w:pgSz w:w="11906" w:h="16838"/>
      <w:pgMar w:top="1079" w:right="746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7892"/>
    <w:multiLevelType w:val="hybridMultilevel"/>
    <w:tmpl w:val="851C23FE"/>
    <w:lvl w:ilvl="0" w:tplc="5922C39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7837346F"/>
    <w:multiLevelType w:val="multilevel"/>
    <w:tmpl w:val="88A49A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32B91"/>
    <w:rsid w:val="00000989"/>
    <w:rsid w:val="00025F40"/>
    <w:rsid w:val="00026CA6"/>
    <w:rsid w:val="0004394B"/>
    <w:rsid w:val="00043B01"/>
    <w:rsid w:val="0005274C"/>
    <w:rsid w:val="00054577"/>
    <w:rsid w:val="000726E1"/>
    <w:rsid w:val="00081F77"/>
    <w:rsid w:val="0008258D"/>
    <w:rsid w:val="000D3561"/>
    <w:rsid w:val="000D79C2"/>
    <w:rsid w:val="000E2C82"/>
    <w:rsid w:val="000E5415"/>
    <w:rsid w:val="000F576D"/>
    <w:rsid w:val="00101D87"/>
    <w:rsid w:val="00113E9E"/>
    <w:rsid w:val="00116B30"/>
    <w:rsid w:val="00124D20"/>
    <w:rsid w:val="00125BF5"/>
    <w:rsid w:val="0012706A"/>
    <w:rsid w:val="00137531"/>
    <w:rsid w:val="00147020"/>
    <w:rsid w:val="0016471D"/>
    <w:rsid w:val="00193A12"/>
    <w:rsid w:val="001A782B"/>
    <w:rsid w:val="001D6319"/>
    <w:rsid w:val="001E7258"/>
    <w:rsid w:val="00200BA6"/>
    <w:rsid w:val="00234B9A"/>
    <w:rsid w:val="002418F6"/>
    <w:rsid w:val="00245508"/>
    <w:rsid w:val="00283943"/>
    <w:rsid w:val="00284203"/>
    <w:rsid w:val="00287CAC"/>
    <w:rsid w:val="002A56CB"/>
    <w:rsid w:val="002D31EC"/>
    <w:rsid w:val="002E7FFE"/>
    <w:rsid w:val="002F5D89"/>
    <w:rsid w:val="00303139"/>
    <w:rsid w:val="003353F2"/>
    <w:rsid w:val="00344837"/>
    <w:rsid w:val="00346BEF"/>
    <w:rsid w:val="00346D46"/>
    <w:rsid w:val="00363E08"/>
    <w:rsid w:val="00380A7D"/>
    <w:rsid w:val="00384773"/>
    <w:rsid w:val="0039742F"/>
    <w:rsid w:val="003A665E"/>
    <w:rsid w:val="003A6D33"/>
    <w:rsid w:val="003B6087"/>
    <w:rsid w:val="003C4AAA"/>
    <w:rsid w:val="003D4270"/>
    <w:rsid w:val="003E5AFD"/>
    <w:rsid w:val="00412693"/>
    <w:rsid w:val="00432B91"/>
    <w:rsid w:val="00440D32"/>
    <w:rsid w:val="004476BF"/>
    <w:rsid w:val="004578EB"/>
    <w:rsid w:val="004620C5"/>
    <w:rsid w:val="00472498"/>
    <w:rsid w:val="004748F8"/>
    <w:rsid w:val="00484AFF"/>
    <w:rsid w:val="00490FE0"/>
    <w:rsid w:val="004A3EF5"/>
    <w:rsid w:val="004C11DF"/>
    <w:rsid w:val="004D160D"/>
    <w:rsid w:val="004E2AAE"/>
    <w:rsid w:val="004F6453"/>
    <w:rsid w:val="004F6C1F"/>
    <w:rsid w:val="0050078C"/>
    <w:rsid w:val="0051575D"/>
    <w:rsid w:val="005406D6"/>
    <w:rsid w:val="00545469"/>
    <w:rsid w:val="005704B0"/>
    <w:rsid w:val="00574AF1"/>
    <w:rsid w:val="00575AD9"/>
    <w:rsid w:val="00576B55"/>
    <w:rsid w:val="00577D39"/>
    <w:rsid w:val="00580D2E"/>
    <w:rsid w:val="005B2C2B"/>
    <w:rsid w:val="005B3888"/>
    <w:rsid w:val="005C2E69"/>
    <w:rsid w:val="005F13BC"/>
    <w:rsid w:val="005F156C"/>
    <w:rsid w:val="005F4C8A"/>
    <w:rsid w:val="005F5817"/>
    <w:rsid w:val="005F582E"/>
    <w:rsid w:val="005F6FA6"/>
    <w:rsid w:val="006068F4"/>
    <w:rsid w:val="00607F98"/>
    <w:rsid w:val="00614F85"/>
    <w:rsid w:val="00646672"/>
    <w:rsid w:val="006477BA"/>
    <w:rsid w:val="006502F8"/>
    <w:rsid w:val="00657C3D"/>
    <w:rsid w:val="006664BB"/>
    <w:rsid w:val="00666E8D"/>
    <w:rsid w:val="006733B4"/>
    <w:rsid w:val="00674F27"/>
    <w:rsid w:val="00675FF7"/>
    <w:rsid w:val="006A0706"/>
    <w:rsid w:val="006A493C"/>
    <w:rsid w:val="006B7839"/>
    <w:rsid w:val="006D2C9E"/>
    <w:rsid w:val="006D4C72"/>
    <w:rsid w:val="006D53B8"/>
    <w:rsid w:val="006D635C"/>
    <w:rsid w:val="006D7E0B"/>
    <w:rsid w:val="006F0C83"/>
    <w:rsid w:val="006F13BB"/>
    <w:rsid w:val="007123CE"/>
    <w:rsid w:val="00715F6F"/>
    <w:rsid w:val="007468FC"/>
    <w:rsid w:val="00753236"/>
    <w:rsid w:val="0076136F"/>
    <w:rsid w:val="0076628D"/>
    <w:rsid w:val="00771A62"/>
    <w:rsid w:val="0078326D"/>
    <w:rsid w:val="007A094E"/>
    <w:rsid w:val="007A7A4F"/>
    <w:rsid w:val="007C187A"/>
    <w:rsid w:val="007C28B8"/>
    <w:rsid w:val="007D0B35"/>
    <w:rsid w:val="007D3A9C"/>
    <w:rsid w:val="007E04B1"/>
    <w:rsid w:val="007F165B"/>
    <w:rsid w:val="007F67C2"/>
    <w:rsid w:val="00805A94"/>
    <w:rsid w:val="00812C48"/>
    <w:rsid w:val="008156E8"/>
    <w:rsid w:val="00824C2C"/>
    <w:rsid w:val="008418B1"/>
    <w:rsid w:val="008425CA"/>
    <w:rsid w:val="00854A47"/>
    <w:rsid w:val="00887E29"/>
    <w:rsid w:val="00892AF7"/>
    <w:rsid w:val="008B3CB4"/>
    <w:rsid w:val="008B4DF6"/>
    <w:rsid w:val="008B4EE0"/>
    <w:rsid w:val="008D0A3E"/>
    <w:rsid w:val="008D3AB2"/>
    <w:rsid w:val="008D7B5C"/>
    <w:rsid w:val="008E2743"/>
    <w:rsid w:val="008F10B6"/>
    <w:rsid w:val="008F77CD"/>
    <w:rsid w:val="00906188"/>
    <w:rsid w:val="00907E81"/>
    <w:rsid w:val="0091326F"/>
    <w:rsid w:val="00923721"/>
    <w:rsid w:val="009349E5"/>
    <w:rsid w:val="009378B3"/>
    <w:rsid w:val="00946B0F"/>
    <w:rsid w:val="009545A7"/>
    <w:rsid w:val="00954DEC"/>
    <w:rsid w:val="009753B2"/>
    <w:rsid w:val="009768F4"/>
    <w:rsid w:val="00977FD3"/>
    <w:rsid w:val="00996D2C"/>
    <w:rsid w:val="009B00C7"/>
    <w:rsid w:val="009B0CF8"/>
    <w:rsid w:val="009C08D7"/>
    <w:rsid w:val="009D455C"/>
    <w:rsid w:val="009D5139"/>
    <w:rsid w:val="009D630B"/>
    <w:rsid w:val="009F15F0"/>
    <w:rsid w:val="00A42BDF"/>
    <w:rsid w:val="00A44C19"/>
    <w:rsid w:val="00A730CA"/>
    <w:rsid w:val="00A80D60"/>
    <w:rsid w:val="00AA52D8"/>
    <w:rsid w:val="00AA592B"/>
    <w:rsid w:val="00AA7B08"/>
    <w:rsid w:val="00AB426C"/>
    <w:rsid w:val="00AB5979"/>
    <w:rsid w:val="00AD26B3"/>
    <w:rsid w:val="00AD4D39"/>
    <w:rsid w:val="00B167CA"/>
    <w:rsid w:val="00B251CC"/>
    <w:rsid w:val="00B35ACB"/>
    <w:rsid w:val="00B37E43"/>
    <w:rsid w:val="00B54238"/>
    <w:rsid w:val="00B67EF5"/>
    <w:rsid w:val="00B72E35"/>
    <w:rsid w:val="00B85294"/>
    <w:rsid w:val="00BB1B92"/>
    <w:rsid w:val="00BD073F"/>
    <w:rsid w:val="00BD33F8"/>
    <w:rsid w:val="00BE2E9A"/>
    <w:rsid w:val="00BF732D"/>
    <w:rsid w:val="00C03A50"/>
    <w:rsid w:val="00C26EFE"/>
    <w:rsid w:val="00C56231"/>
    <w:rsid w:val="00C65922"/>
    <w:rsid w:val="00C66BAB"/>
    <w:rsid w:val="00C7727C"/>
    <w:rsid w:val="00C77A8E"/>
    <w:rsid w:val="00C87FE2"/>
    <w:rsid w:val="00C92D68"/>
    <w:rsid w:val="00CE6C12"/>
    <w:rsid w:val="00D04E14"/>
    <w:rsid w:val="00D4461E"/>
    <w:rsid w:val="00D739DD"/>
    <w:rsid w:val="00D964D1"/>
    <w:rsid w:val="00D96C0D"/>
    <w:rsid w:val="00DA6106"/>
    <w:rsid w:val="00DC2A9A"/>
    <w:rsid w:val="00DC2BB0"/>
    <w:rsid w:val="00DC2D15"/>
    <w:rsid w:val="00DC3E76"/>
    <w:rsid w:val="00DE07F0"/>
    <w:rsid w:val="00DE664B"/>
    <w:rsid w:val="00E07BF6"/>
    <w:rsid w:val="00E137F4"/>
    <w:rsid w:val="00E228BF"/>
    <w:rsid w:val="00E32046"/>
    <w:rsid w:val="00E53887"/>
    <w:rsid w:val="00E916D0"/>
    <w:rsid w:val="00EA7545"/>
    <w:rsid w:val="00EA7AE9"/>
    <w:rsid w:val="00EE70FC"/>
    <w:rsid w:val="00F20637"/>
    <w:rsid w:val="00F25E81"/>
    <w:rsid w:val="00F317DA"/>
    <w:rsid w:val="00F325D5"/>
    <w:rsid w:val="00F47EF3"/>
    <w:rsid w:val="00F71543"/>
    <w:rsid w:val="00F74F9D"/>
    <w:rsid w:val="00F8517E"/>
    <w:rsid w:val="00F876E3"/>
    <w:rsid w:val="00F952E0"/>
    <w:rsid w:val="00F97A2D"/>
    <w:rsid w:val="00FA5A30"/>
    <w:rsid w:val="00FB2782"/>
    <w:rsid w:val="00FC2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B9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32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432B9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32B91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432B91"/>
  </w:style>
  <w:style w:type="paragraph" w:styleId="a5">
    <w:name w:val="Normal (Web)"/>
    <w:basedOn w:val="a"/>
    <w:rsid w:val="00432B91"/>
    <w:pPr>
      <w:spacing w:before="100" w:beforeAutospacing="1" w:after="100" w:afterAutospacing="1"/>
    </w:pPr>
  </w:style>
  <w:style w:type="paragraph" w:styleId="2">
    <w:name w:val="Body Text Indent 2"/>
    <w:basedOn w:val="a"/>
    <w:rsid w:val="00432B9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8E2743"/>
  </w:style>
  <w:style w:type="character" w:styleId="a6">
    <w:name w:val="Hyperlink"/>
    <w:basedOn w:val="a0"/>
    <w:rsid w:val="008E2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B91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432B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432B9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"/>
    <w:basedOn w:val="a"/>
    <w:rsid w:val="00432B91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432B91"/>
  </w:style>
  <w:style w:type="paragraph" w:styleId="a5">
    <w:name w:val="Normal (Web)"/>
    <w:basedOn w:val="a"/>
    <w:rsid w:val="00432B91"/>
    <w:pPr>
      <w:spacing w:before="100" w:beforeAutospacing="1" w:after="100" w:afterAutospacing="1"/>
    </w:pPr>
  </w:style>
  <w:style w:type="paragraph" w:styleId="2">
    <w:name w:val="Body Text Indent 2"/>
    <w:basedOn w:val="a"/>
    <w:rsid w:val="00432B91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8E2743"/>
  </w:style>
  <w:style w:type="character" w:styleId="a6">
    <w:name w:val="Hyperlink"/>
    <w:basedOn w:val="a0"/>
    <w:rsid w:val="008E2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03043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030435.html" TargetMode="External"/><Relationship Id="rId12" Type="http://schemas.openxmlformats.org/officeDocument/2006/relationships/hyperlink" Target="http://search.ligazakon.ua/l_doc2.nsf/link1/KD00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KD0001.html" TargetMode="External"/><Relationship Id="rId11" Type="http://schemas.openxmlformats.org/officeDocument/2006/relationships/hyperlink" Target="http://search.ligazakon.ua/l_doc2.nsf/link1/KD0001.html" TargetMode="External"/><Relationship Id="rId5" Type="http://schemas.openxmlformats.org/officeDocument/2006/relationships/hyperlink" Target="http://search.ligazakon.ua/l_doc2.nsf/link1/KD0001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search.ligazakon.ua/l_doc2.nsf/link1/T1027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03043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UkrPatent</Company>
  <LinksUpToDate>false</LinksUpToDate>
  <CharactersWithSpaces>6722</CharactersWithSpaces>
  <SharedDoc>false</SharedDoc>
  <HLinks>
    <vt:vector size="48" baseType="variant">
      <vt:variant>
        <vt:i4>6881360</vt:i4>
      </vt:variant>
      <vt:variant>
        <vt:i4>21</vt:i4>
      </vt:variant>
      <vt:variant>
        <vt:i4>0</vt:i4>
      </vt:variant>
      <vt:variant>
        <vt:i4>5</vt:i4>
      </vt:variant>
      <vt:variant>
        <vt:lpwstr>http://search.ligazakon.ua/l_doc2.nsf/link1/KD0001.html</vt:lpwstr>
      </vt:variant>
      <vt:variant>
        <vt:lpwstr/>
      </vt:variant>
      <vt:variant>
        <vt:i4>6881360</vt:i4>
      </vt:variant>
      <vt:variant>
        <vt:i4>18</vt:i4>
      </vt:variant>
      <vt:variant>
        <vt:i4>0</vt:i4>
      </vt:variant>
      <vt:variant>
        <vt:i4>5</vt:i4>
      </vt:variant>
      <vt:variant>
        <vt:lpwstr>http://search.ligazakon.ua/l_doc2.nsf/link1/KD0001.html</vt:lpwstr>
      </vt:variant>
      <vt:variant>
        <vt:lpwstr/>
      </vt:variant>
      <vt:variant>
        <vt:i4>3670039</vt:i4>
      </vt:variant>
      <vt:variant>
        <vt:i4>15</vt:i4>
      </vt:variant>
      <vt:variant>
        <vt:i4>0</vt:i4>
      </vt:variant>
      <vt:variant>
        <vt:i4>5</vt:i4>
      </vt:variant>
      <vt:variant>
        <vt:lpwstr>http://search.ligazakon.ua/l_doc2.nsf/link1/T102755.html</vt:lpwstr>
      </vt:variant>
      <vt:variant>
        <vt:lpwstr>518</vt:lpwstr>
      </vt:variant>
      <vt:variant>
        <vt:i4>786466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http://search.ligazakon.ua/l_doc2.nsf/link1/T030435.html</vt:lpwstr>
      </vt:variant>
      <vt:variant>
        <vt:lpwstr/>
      </vt:variant>
      <vt:variant>
        <vt:i4>786466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http://search.ligazakon.ua/l_doc2.nsf/link1/T030435.html</vt:lpwstr>
      </vt:variant>
      <vt:variant>
        <vt:lpwstr/>
      </vt:variant>
      <vt:variant>
        <vt:i4>786466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http://search.ligazakon.ua/l_doc2.nsf/link1/T030435.html</vt:lpwstr>
      </vt:variant>
      <vt:variant>
        <vt:lpwstr/>
      </vt:variant>
      <vt:variant>
        <vt:i4>6881360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http://search.ligazakon.ua/l_doc2.nsf/link1/KD0001.html</vt:lpwstr>
      </vt:variant>
      <vt:variant>
        <vt:lpwstr/>
      </vt:variant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http://search.ligazakon.ua/l_doc2.nsf/link1/KD0001.html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Garmatyuk</dc:creator>
  <cp:lastModifiedBy>Comp25</cp:lastModifiedBy>
  <cp:revision>4</cp:revision>
  <cp:lastPrinted>2015-12-24T08:04:00Z</cp:lastPrinted>
  <dcterms:created xsi:type="dcterms:W3CDTF">2020-10-28T12:24:00Z</dcterms:created>
  <dcterms:modified xsi:type="dcterms:W3CDTF">2020-11-04T10:56:00Z</dcterms:modified>
</cp:coreProperties>
</file>